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CB39F" w14:textId="77777777" w:rsidR="00003695" w:rsidRPr="00F33E9C" w:rsidRDefault="00003695" w:rsidP="00003695">
      <w:pPr>
        <w:pStyle w:val="AttachmentsAttachments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>Attachment 1. Sample induction checklist for volunteers and students</w:t>
      </w:r>
    </w:p>
    <w:p w14:paraId="155395BC" w14:textId="77777777" w:rsidR="00003695" w:rsidRPr="00F33E9C" w:rsidRDefault="00003695" w:rsidP="00003695">
      <w:pPr>
        <w:pStyle w:val="BodyText"/>
        <w:tabs>
          <w:tab w:val="right" w:leader="underscore" w:pos="6379"/>
          <w:tab w:val="right" w:leader="underscore" w:pos="9100"/>
        </w:tabs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Name: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Date: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</w:p>
    <w:p w14:paraId="42A3FEE6" w14:textId="5504E625" w:rsidR="00003695" w:rsidRPr="00F33E9C" w:rsidRDefault="00003695" w:rsidP="00003695">
      <w:pPr>
        <w:pStyle w:val="BodyText"/>
        <w:spacing w:after="36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To be completed by all volunteers and students participating at </w:t>
      </w:r>
      <w:sdt>
        <w:sdtPr>
          <w:rPr>
            <w:rFonts w:ascii="Malgun Gothic Semilight" w:eastAsia="Malgun Gothic Semilight" w:hAnsi="Malgun Gothic Semilight" w:cs="Malgun Gothic Semilight"/>
            <w:sz w:val="18"/>
            <w:szCs w:val="18"/>
          </w:rPr>
          <w:alias w:val="Company"/>
          <w:tag w:val=""/>
          <w:id w:val="-920631169"/>
          <w:placeholder>
            <w:docPart w:val="D965FCEC0C9D4C12A45F7908B87B18A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9A196D">
            <w:rPr>
              <w:rFonts w:ascii="Malgun Gothic Semilight" w:eastAsia="Malgun Gothic Semilight" w:hAnsi="Malgun Gothic Semilight" w:cs="Malgun Gothic Semilight"/>
              <w:sz w:val="18"/>
              <w:szCs w:val="18"/>
            </w:rPr>
            <w:t>Keon Park Kindergarten</w:t>
          </w:r>
        </w:sdtContent>
      </w:sdt>
      <w:r w:rsidRPr="00F33E9C" w:rsidDel="00BF7315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>and returned to the nominated supervisor prior to commencing at the service.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12"/>
        <w:gridCol w:w="1982"/>
      </w:tblGrid>
      <w:tr w:rsidR="00003695" w:rsidRPr="00F33E9C" w14:paraId="5CBA1A66" w14:textId="77777777" w:rsidTr="00D56D0C">
        <w:trPr>
          <w:tblHeader/>
        </w:trPr>
        <w:tc>
          <w:tcPr>
            <w:tcW w:w="4028" w:type="pct"/>
            <w:vAlign w:val="center"/>
          </w:tcPr>
          <w:p w14:paraId="2876A0D6" w14:textId="77777777" w:rsidR="00003695" w:rsidRPr="00F33E9C" w:rsidRDefault="00003695" w:rsidP="00D56D0C">
            <w:pPr>
              <w:pStyle w:val="Tablecolumnhead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Volunteer/Student</w:t>
            </w:r>
          </w:p>
        </w:tc>
        <w:tc>
          <w:tcPr>
            <w:tcW w:w="972" w:type="pct"/>
            <w:vAlign w:val="center"/>
          </w:tcPr>
          <w:p w14:paraId="6A04FF11" w14:textId="77777777" w:rsidR="00003695" w:rsidRPr="00F33E9C" w:rsidRDefault="00003695" w:rsidP="00D56D0C">
            <w:pPr>
              <w:pStyle w:val="Tablecolumnhead"/>
              <w:jc w:val="center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Please tick</w:t>
            </w:r>
          </w:p>
        </w:tc>
      </w:tr>
      <w:tr w:rsidR="00003695" w:rsidRPr="00F33E9C" w14:paraId="184F37B9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6A93921E" w14:textId="2442A4A4" w:rsidR="00003695" w:rsidRPr="00F33E9C" w:rsidRDefault="00003695" w:rsidP="00D56D0C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I have been given access to all the policies and procedures of </w:t>
            </w:r>
            <w:sdt>
              <w:sdtPr>
                <w:rPr>
                  <w:rFonts w:ascii="Malgun Gothic Semilight" w:eastAsia="Malgun Gothic Semilight" w:hAnsi="Malgun Gothic Semilight" w:cs="Malgun Gothic Semilight"/>
                  <w:sz w:val="18"/>
                  <w:szCs w:val="18"/>
                </w:rPr>
                <w:alias w:val="Company"/>
                <w:tag w:val=""/>
                <w:id w:val="1719016125"/>
                <w:placeholder>
                  <w:docPart w:val="41B9C37940524E37B9F906070FE0835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Content>
                <w:r w:rsidR="009A196D">
                  <w:rPr>
                    <w:rFonts w:ascii="Malgun Gothic Semilight" w:eastAsia="Malgun Gothic Semilight" w:hAnsi="Malgun Gothic Semilight" w:cs="Malgun Gothic Semilight"/>
                    <w:sz w:val="18"/>
                    <w:szCs w:val="18"/>
                  </w:rPr>
                  <w:t>Keon Park Kindergarten</w:t>
                </w:r>
              </w:sdtContent>
            </w:sdt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 via the website 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3A598BA6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4B334D78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32197492" w14:textId="77777777" w:rsidR="00003695" w:rsidRPr="00F33E9C" w:rsidRDefault="00003695" w:rsidP="00D56D0C">
            <w:pPr>
              <w:pStyle w:val="Tabletext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I understand the content of service policies and procedures, including those relating to: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1599E001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73AC69EC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0A2FDCE6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conduct while at the service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(Code of Conduct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693A1109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7AC4E694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386872E7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emergency, evacuation, fire and safety, including locations of fire extinguishers and emergency exits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(Emergency and Evacuation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1A0CDE9D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468D3687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6ECEA8C9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accidents at the service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(Incident, Injury, Trauma and Illness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092E0BF4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23045920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3271BD4C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dealing with medical conditions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(Dealing with Medical Conditions Policy, Asthma Policy, Anaphylaxis and Allergic Reactions Policy, Diabetes Policy, Epilepsy and Seizures Policy and Administration of Medication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5077E7CC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571EDC60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78DBD632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good hygiene practices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(Hygiene Policy and Food Safety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24B5377F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66165ADC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55F93587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dealing with infectious diseases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(Dealing with Infectious Diseases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54875009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6E9DBB6C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02A891DA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first aid arrangements for children and adults, including the location of the nearest first aid kit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(Administration of First Aid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17F00934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0F382340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342C2388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daily routines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1C5BF7A5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7278FFB2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77AD0B77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the importance of OHS and following safe work practices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(Occupational Health and Safety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449DBD6E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5A382812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26F64E98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Style w:val="PolicyNameChar"/>
                <w:rFonts w:ascii="Malgun Gothic Semilight" w:eastAsia="Malgun Gothic Semilight" w:hAnsi="Malgun Gothic Semilight" w:cs="Malgun Gothic Semilight"/>
                <w:i w:val="0"/>
                <w:iCs w:val="0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interacting appropriately with children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(Interactions with Children Policy)</w:t>
            </w:r>
          </w:p>
          <w:p w14:paraId="5231EBAB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Style w:val="PolicyNameChar"/>
                <w:rFonts w:ascii="Malgun Gothic Semilight" w:eastAsia="Malgun Gothic Semilight" w:hAnsi="Malgun Gothic Semilight" w:cs="Malgun Gothic Semilight"/>
                <w:i w:val="0"/>
                <w:iCs w:val="0"/>
                <w:sz w:val="18"/>
                <w:szCs w:val="18"/>
              </w:rPr>
            </w:pP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Using positive language</w:t>
            </w:r>
          </w:p>
          <w:p w14:paraId="602ADFC7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Using visual communications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67D7BB45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05E9413D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37662ADB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reporting of serious incidents and notifiable incidents at the service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(Incident, Injury, Trauma and Illness Policy, Compliments and Complaints Policy and Occupational Health and Safety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6586F81C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709876BC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60786653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reporting hazards in the workplace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(Occupational Health and Safety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05FA5B97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480898A6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2410040F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handling complaints and grievances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(Compliments and Complaints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15786D5F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5F320AEB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0CD4E88E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child safety and wellbeing and child protection including how to respond to concerns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(Child Safe Environment and Wellbeing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5EEA57AA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6757D93B" w14:textId="77777777" w:rsidTr="00D56D0C">
        <w:tc>
          <w:tcPr>
            <w:tcW w:w="4028" w:type="pct"/>
            <w:tcMar>
              <w:top w:w="57" w:type="dxa"/>
              <w:bottom w:w="57" w:type="dxa"/>
            </w:tcMar>
            <w:vAlign w:val="center"/>
          </w:tcPr>
          <w:p w14:paraId="1DD9C45F" w14:textId="77777777" w:rsidR="00003695" w:rsidRPr="00F33E9C" w:rsidRDefault="00003695" w:rsidP="00D56D0C">
            <w:pPr>
              <w:pStyle w:val="Tablebullets"/>
              <w:tabs>
                <w:tab w:val="clear" w:pos="284"/>
              </w:tabs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lastRenderedPageBreak/>
              <w:t xml:space="preserve">privacy and confidentiality of information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(Privacy and Confidentiality Policy)</w:t>
            </w:r>
          </w:p>
        </w:tc>
        <w:tc>
          <w:tcPr>
            <w:tcW w:w="972" w:type="pct"/>
            <w:tcMar>
              <w:top w:w="57" w:type="dxa"/>
              <w:bottom w:w="57" w:type="dxa"/>
            </w:tcMar>
            <w:vAlign w:val="center"/>
          </w:tcPr>
          <w:p w14:paraId="464F32AC" w14:textId="77777777" w:rsidR="00003695" w:rsidRPr="00F33E9C" w:rsidRDefault="00003695" w:rsidP="00D56D0C">
            <w:pPr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27B05F93" w14:textId="77777777" w:rsidTr="00D56D0C">
        <w:tc>
          <w:tcPr>
            <w:tcW w:w="4028" w:type="pct"/>
            <w:vAlign w:val="center"/>
          </w:tcPr>
          <w:p w14:paraId="3035AA17" w14:textId="77777777" w:rsidR="00003695" w:rsidRPr="00F33E9C" w:rsidRDefault="00003695" w:rsidP="00D56D0C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I am aware of the non-smoking policy of the service and not be affected by alcohol or drugs (including prescription medication) that would impair my capacity to complete my tasks </w:t>
            </w:r>
            <w:r w:rsidRPr="00F33E9C">
              <w:rPr>
                <w:rStyle w:val="PolicyNameChar"/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(Tobacco, E-Cigarettes, Alcohol, and other Drugs Policy)</w:t>
            </w:r>
          </w:p>
        </w:tc>
        <w:tc>
          <w:tcPr>
            <w:tcW w:w="972" w:type="pct"/>
            <w:vAlign w:val="center"/>
          </w:tcPr>
          <w:p w14:paraId="15CAFF49" w14:textId="77777777" w:rsidR="00003695" w:rsidRPr="00F33E9C" w:rsidRDefault="00003695" w:rsidP="00D56D0C">
            <w:pPr>
              <w:keepNext/>
              <w:keepLines/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06099918" w14:textId="77777777" w:rsidTr="00D56D0C">
        <w:tc>
          <w:tcPr>
            <w:tcW w:w="4028" w:type="pct"/>
            <w:vAlign w:val="center"/>
          </w:tcPr>
          <w:p w14:paraId="344F4BE4" w14:textId="77777777" w:rsidR="00003695" w:rsidRPr="00F33E9C" w:rsidRDefault="00003695" w:rsidP="00D56D0C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 xml:space="preserve">The expectations of my placement/engagement, my role and responsibilities (including attending to the requirements of children with additional needs) have been clearly explained to me by my supervisor </w:t>
            </w:r>
          </w:p>
        </w:tc>
        <w:tc>
          <w:tcPr>
            <w:tcW w:w="972" w:type="pct"/>
            <w:vAlign w:val="center"/>
          </w:tcPr>
          <w:p w14:paraId="611F3A39" w14:textId="77777777" w:rsidR="00003695" w:rsidRPr="00F33E9C" w:rsidRDefault="00003695" w:rsidP="00D56D0C">
            <w:pPr>
              <w:keepNext/>
              <w:keepLines/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003695" w:rsidRPr="00F33E9C" w14:paraId="0ECA59D0" w14:textId="77777777" w:rsidTr="00D56D0C">
        <w:tc>
          <w:tcPr>
            <w:tcW w:w="4028" w:type="pct"/>
            <w:vAlign w:val="center"/>
          </w:tcPr>
          <w:p w14:paraId="3942CEEA" w14:textId="77777777" w:rsidR="00003695" w:rsidRPr="00F33E9C" w:rsidRDefault="00003695" w:rsidP="00D56D0C">
            <w:pPr>
              <w:pStyle w:val="Tabletext"/>
              <w:keepNext/>
              <w:keepLines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  <w:r w:rsidRPr="00F33E9C"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  <w:t>I am aware that I am expected to participate in general tasks, including maintaining the environment in a clean, safe and tidy condition</w:t>
            </w:r>
          </w:p>
        </w:tc>
        <w:tc>
          <w:tcPr>
            <w:tcW w:w="972" w:type="pct"/>
            <w:vAlign w:val="center"/>
          </w:tcPr>
          <w:p w14:paraId="5308AC64" w14:textId="77777777" w:rsidR="00003695" w:rsidRPr="00F33E9C" w:rsidRDefault="00003695" w:rsidP="00D56D0C">
            <w:pPr>
              <w:keepNext/>
              <w:keepLines/>
              <w:spacing w:before="60" w:after="60"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</w:tbl>
    <w:p w14:paraId="03E4401B" w14:textId="77777777" w:rsidR="00003695" w:rsidRPr="00F33E9C" w:rsidRDefault="00003695" w:rsidP="00003695">
      <w:pPr>
        <w:tabs>
          <w:tab w:val="right" w:leader="underscore" w:pos="9117"/>
        </w:tabs>
        <w:spacing w:before="600" w:after="36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Volunteer or student name: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</w:p>
    <w:p w14:paraId="667C007B" w14:textId="77777777" w:rsidR="00003695" w:rsidRPr="00F33E9C" w:rsidRDefault="00003695" w:rsidP="00003695">
      <w:pPr>
        <w:pStyle w:val="BodyText"/>
        <w:tabs>
          <w:tab w:val="clear" w:pos="6521"/>
          <w:tab w:val="right" w:leader="underscore" w:pos="5812"/>
          <w:tab w:val="left" w:pos="6237"/>
          <w:tab w:val="right" w:leader="underscore" w:pos="9117"/>
        </w:tabs>
        <w:spacing w:after="24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Signature: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Date: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</w:p>
    <w:p w14:paraId="3E2B631F" w14:textId="77777777" w:rsidR="00003695" w:rsidRPr="00F33E9C" w:rsidRDefault="00003695" w:rsidP="00003695">
      <w:pPr>
        <w:tabs>
          <w:tab w:val="right" w:leader="underscore" w:pos="9117"/>
        </w:tabs>
        <w:spacing w:before="600" w:after="36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Nominated Supervisor’s name: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</w:p>
    <w:p w14:paraId="21868071" w14:textId="77777777" w:rsidR="00003695" w:rsidRPr="00F33E9C" w:rsidRDefault="00003695" w:rsidP="00003695">
      <w:pPr>
        <w:pStyle w:val="BodyText"/>
        <w:tabs>
          <w:tab w:val="clear" w:pos="6521"/>
          <w:tab w:val="right" w:leader="underscore" w:pos="5812"/>
          <w:tab w:val="left" w:pos="6237"/>
          <w:tab w:val="right" w:leader="underscore" w:pos="9117"/>
        </w:tabs>
        <w:spacing w:after="24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Signature: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  <w:t xml:space="preserve">Date: </w:t>
      </w:r>
      <w:r w:rsidRPr="00F33E9C">
        <w:rPr>
          <w:rFonts w:ascii="Malgun Gothic Semilight" w:eastAsia="Malgun Gothic Semilight" w:hAnsi="Malgun Gothic Semilight" w:cs="Malgun Gothic Semilight"/>
          <w:sz w:val="18"/>
          <w:szCs w:val="18"/>
        </w:rPr>
        <w:tab/>
      </w:r>
    </w:p>
    <w:p w14:paraId="3FFA4345" w14:textId="77777777" w:rsidR="00003695" w:rsidRPr="007B399F" w:rsidRDefault="00003695" w:rsidP="00003695"/>
    <w:p w14:paraId="0AE62ADA" w14:textId="77777777" w:rsidR="005A76AD" w:rsidRDefault="005A76AD"/>
    <w:sectPr w:rsidR="005A76AD" w:rsidSect="00003695">
      <w:headerReference w:type="first" r:id="rId5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6 SemiBold">
    <w:altName w:val="Lucida Sans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8E32" w14:textId="77777777" w:rsidR="00000000" w:rsidRDefault="0000000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B9348FE" wp14:editId="0C6433E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1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95"/>
    <w:rsid w:val="00003695"/>
    <w:rsid w:val="001C136B"/>
    <w:rsid w:val="005A76AD"/>
    <w:rsid w:val="00647CB2"/>
    <w:rsid w:val="009A196D"/>
    <w:rsid w:val="00DF23C9"/>
    <w:rsid w:val="00E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49F95"/>
  <w15:chartTrackingRefBased/>
  <w15:docId w15:val="{CDD53A4A-C80C-413B-8E36-3C5342D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003695"/>
    <w:pPr>
      <w:spacing w:after="120" w:line="240" w:lineRule="auto"/>
    </w:pPr>
    <w:rPr>
      <w:rFonts w:ascii="TheSansB W3 Light" w:hAnsi="TheSansB W3 Light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6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3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695"/>
    <w:rPr>
      <w:rFonts w:ascii="TheSansB W3 Light" w:hAnsi="TheSansB W3 Light"/>
      <w:kern w:val="0"/>
      <w:sz w:val="20"/>
      <w:szCs w:val="22"/>
      <w14:ligatures w14:val="none"/>
    </w:rPr>
  </w:style>
  <w:style w:type="paragraph" w:customStyle="1" w:styleId="AttachmentsAttachments">
    <w:name w:val="Attachments Attachments"/>
    <w:basedOn w:val="Normal"/>
    <w:autoRedefine/>
    <w:qFormat/>
    <w:rsid w:val="00003695"/>
    <w:pPr>
      <w:keepNext/>
      <w:keepLines/>
      <w:spacing w:before="120" w:after="240"/>
      <w:outlineLvl w:val="0"/>
    </w:pPr>
    <w:rPr>
      <w:rFonts w:ascii="Juhl" w:eastAsiaTheme="majorEastAsia" w:hAnsi="Juhl" w:cstheme="majorBidi"/>
      <w:b/>
      <w:bCs/>
      <w:caps/>
      <w:color w:val="107CBF"/>
      <w:sz w:val="24"/>
      <w:szCs w:val="28"/>
    </w:rPr>
  </w:style>
  <w:style w:type="paragraph" w:customStyle="1" w:styleId="PolicyName">
    <w:name w:val="Policy Name"/>
    <w:basedOn w:val="Normal"/>
    <w:link w:val="PolicyNameChar"/>
    <w:qFormat/>
    <w:rsid w:val="00003695"/>
    <w:pPr>
      <w:spacing w:before="45"/>
      <w:ind w:left="1276"/>
    </w:pPr>
    <w:rPr>
      <w:rFonts w:ascii="TheSansB W6 SemiBold" w:hAnsi="TheSansB W6 SemiBold"/>
      <w:i/>
      <w:iCs/>
      <w:color w:val="0F9ED5" w:themeColor="accent4"/>
      <w:szCs w:val="24"/>
    </w:rPr>
  </w:style>
  <w:style w:type="character" w:customStyle="1" w:styleId="PolicyNameChar">
    <w:name w:val="Policy Name Char"/>
    <w:basedOn w:val="DefaultParagraphFont"/>
    <w:link w:val="PolicyName"/>
    <w:rsid w:val="00003695"/>
    <w:rPr>
      <w:rFonts w:ascii="TheSansB W6 SemiBold" w:hAnsi="TheSansB W6 SemiBold"/>
      <w:i/>
      <w:iCs/>
      <w:color w:val="0F9ED5" w:themeColor="accent4"/>
      <w:kern w:val="0"/>
      <w:sz w:val="20"/>
      <w14:ligatures w14:val="none"/>
    </w:rPr>
  </w:style>
  <w:style w:type="paragraph" w:styleId="BodyText">
    <w:name w:val="Body Text"/>
    <w:link w:val="BodyTextChar"/>
    <w:qFormat/>
    <w:rsid w:val="00003695"/>
    <w:pPr>
      <w:tabs>
        <w:tab w:val="left" w:pos="6521"/>
      </w:tabs>
      <w:spacing w:before="60" w:after="170" w:line="260" w:lineRule="atLeast"/>
    </w:pPr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003695"/>
    <w:rPr>
      <w:rFonts w:ascii="Arial" w:eastAsia="Arial" w:hAnsi="Arial" w:cs="Times New Roman"/>
      <w:kern w:val="0"/>
      <w:sz w:val="20"/>
      <w:szCs w:val="19"/>
      <w:lang w:eastAsia="en-AU"/>
      <w14:ligatures w14:val="none"/>
    </w:rPr>
  </w:style>
  <w:style w:type="paragraph" w:customStyle="1" w:styleId="Tablebullets">
    <w:name w:val="Table bullets"/>
    <w:basedOn w:val="Normal"/>
    <w:qFormat/>
    <w:rsid w:val="00003695"/>
    <w:pPr>
      <w:numPr>
        <w:numId w:val="1"/>
      </w:numPr>
      <w:tabs>
        <w:tab w:val="left" w:pos="284"/>
      </w:tabs>
      <w:spacing w:before="40" w:after="40" w:line="260" w:lineRule="atLeast"/>
      <w:ind w:left="198" w:hanging="198"/>
    </w:pPr>
    <w:rPr>
      <w:rFonts w:ascii="Arial" w:eastAsia="Times New Roman" w:hAnsi="Arial" w:cs="Tms Rmn"/>
      <w:snapToGrid w:val="0"/>
      <w:szCs w:val="20"/>
      <w:lang w:val="en-GB"/>
    </w:rPr>
  </w:style>
  <w:style w:type="paragraph" w:customStyle="1" w:styleId="Tablecolumnhead">
    <w:name w:val="Table column head"/>
    <w:basedOn w:val="Normal"/>
    <w:qFormat/>
    <w:rsid w:val="00003695"/>
    <w:pPr>
      <w:spacing w:before="40" w:after="40"/>
    </w:pPr>
    <w:rPr>
      <w:rFonts w:ascii="Arial" w:eastAsia="Times New Roman" w:hAnsi="Arial" w:cs="Tms Rmn"/>
      <w:b/>
      <w:snapToGrid w:val="0"/>
      <w:szCs w:val="20"/>
      <w:lang w:val="en-GB"/>
    </w:rPr>
  </w:style>
  <w:style w:type="paragraph" w:customStyle="1" w:styleId="Tabletext">
    <w:name w:val="Table text"/>
    <w:basedOn w:val="Normal"/>
    <w:qFormat/>
    <w:rsid w:val="00003695"/>
    <w:pPr>
      <w:spacing w:before="40" w:after="40" w:line="260" w:lineRule="atLeast"/>
    </w:pPr>
    <w:rPr>
      <w:rFonts w:ascii="Arial" w:eastAsia="Times New Roman" w:hAnsi="Arial" w:cs="Tms Rmn"/>
      <w:snapToGrid w:val="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03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65FCEC0C9D4C12A45F7908B87B1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5A85-2304-44CF-B646-27759880F62F}"/>
      </w:docPartPr>
      <w:docPartBody>
        <w:p w:rsidR="00000000" w:rsidRDefault="004509EC" w:rsidP="004509EC">
          <w:pPr>
            <w:pStyle w:val="D965FCEC0C9D4C12A45F7908B87B18A8"/>
          </w:pPr>
          <w:r w:rsidRPr="005E11E4">
            <w:rPr>
              <w:rStyle w:val="PlaceholderText"/>
            </w:rPr>
            <w:t>[Company]</w:t>
          </w:r>
        </w:p>
      </w:docPartBody>
    </w:docPart>
    <w:docPart>
      <w:docPartPr>
        <w:name w:val="41B9C37940524E37B9F906070FE0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55EC-0FBF-446A-ABE4-C85239C55DB6}"/>
      </w:docPartPr>
      <w:docPartBody>
        <w:p w:rsidR="00000000" w:rsidRDefault="004509EC" w:rsidP="004509EC">
          <w:pPr>
            <w:pStyle w:val="41B9C37940524E37B9F906070FE08358"/>
          </w:pPr>
          <w:r w:rsidRPr="005E11E4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6 SemiBold">
    <w:altName w:val="Lucida Sans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EC"/>
    <w:rsid w:val="00250445"/>
    <w:rsid w:val="004509EC"/>
    <w:rsid w:val="006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9EC"/>
    <w:rPr>
      <w:color w:val="808080"/>
    </w:rPr>
  </w:style>
  <w:style w:type="paragraph" w:customStyle="1" w:styleId="D965FCEC0C9D4C12A45F7908B87B18A8">
    <w:name w:val="D965FCEC0C9D4C12A45F7908B87B18A8"/>
    <w:rsid w:val="004509EC"/>
  </w:style>
  <w:style w:type="paragraph" w:customStyle="1" w:styleId="41B9C37940524E37B9F906070FE08358">
    <w:name w:val="41B9C37940524E37B9F906070FE08358"/>
    <w:rsid w:val="004509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>Keon Park Kindergarten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 Educators</dc:creator>
  <cp:keywords/>
  <dc:description/>
  <cp:lastModifiedBy>KPK Educators</cp:lastModifiedBy>
  <cp:revision>2</cp:revision>
  <dcterms:created xsi:type="dcterms:W3CDTF">2024-11-27T23:13:00Z</dcterms:created>
  <dcterms:modified xsi:type="dcterms:W3CDTF">2024-11-27T23:13:00Z</dcterms:modified>
</cp:coreProperties>
</file>