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A31" w14:textId="73462D68" w:rsidR="0095124C" w:rsidRPr="00A74937" w:rsidRDefault="0095124C" w:rsidP="004E142B">
      <w:pPr>
        <w:pStyle w:val="TopDiscliamer"/>
        <w:ind w:left="720"/>
      </w:pPr>
    </w:p>
    <w:p w14:paraId="456ED0DD" w14:textId="5E023B42" w:rsidR="0095124C" w:rsidRPr="00A74937" w:rsidRDefault="00615D86" w:rsidP="004E142B">
      <w:pPr>
        <w:pStyle w:val="TopDiscliamer"/>
        <w:ind w:left="720"/>
      </w:pPr>
      <w:r>
        <w:t xml:space="preserve">Keon Park Kindergarten Incorporated has </w:t>
      </w:r>
      <w:r w:rsidR="0095124C" w:rsidRPr="00A74937">
        <w:t>develop</w:t>
      </w:r>
      <w:r>
        <w:t>ed</w:t>
      </w:r>
      <w:r w:rsidR="0095124C" w:rsidRPr="00A74937">
        <w:t xml:space="preserve"> and maintain</w:t>
      </w:r>
      <w:r>
        <w:t>ed</w:t>
      </w:r>
      <w:r w:rsidR="0095124C" w:rsidRPr="00A74937">
        <w:t>:</w:t>
      </w:r>
    </w:p>
    <w:p w14:paraId="4F03DDDE" w14:textId="3A8C12FD" w:rsidR="0095124C" w:rsidRPr="00A74937" w:rsidRDefault="0095124C" w:rsidP="004E142B">
      <w:pPr>
        <w:pStyle w:val="BodyTextBullet1"/>
        <w:numPr>
          <w:ilvl w:val="0"/>
          <w:numId w:val="18"/>
        </w:numPr>
        <w:ind w:left="2127" w:hanging="426"/>
      </w:pPr>
      <w:r w:rsidRPr="00A74937">
        <w:t>A site-specific risk assessment identifying potential emergency scenarios</w:t>
      </w:r>
      <w:r w:rsidR="00615D86">
        <w:t xml:space="preserve"> through the service Emergency management plan</w:t>
      </w:r>
    </w:p>
    <w:p w14:paraId="626376C5" w14:textId="14C3DD86" w:rsidR="0095124C" w:rsidRPr="00A74937" w:rsidRDefault="0095124C" w:rsidP="004E142B">
      <w:pPr>
        <w:pStyle w:val="BodyTextBullet1"/>
        <w:numPr>
          <w:ilvl w:val="0"/>
          <w:numId w:val="18"/>
        </w:numPr>
        <w:ind w:left="2127" w:hanging="426"/>
      </w:pPr>
      <w:r w:rsidRPr="00A74937">
        <w:t>Documented emergency and evacuation procedures</w:t>
      </w:r>
      <w:r w:rsidR="00AC4B7D" w:rsidRPr="00A74937">
        <w:t xml:space="preserve">  </w:t>
      </w:r>
    </w:p>
    <w:p w14:paraId="1CD05DB4" w14:textId="77777777" w:rsidR="0095124C" w:rsidRPr="00A74937" w:rsidRDefault="0095124C" w:rsidP="004E142B">
      <w:pPr>
        <w:pStyle w:val="BodyTextBullet1"/>
        <w:numPr>
          <w:ilvl w:val="0"/>
          <w:numId w:val="18"/>
        </w:numPr>
        <w:ind w:left="2127" w:hanging="426"/>
      </w:pPr>
      <w:r w:rsidRPr="00A74937">
        <w:t>Clearly defined evacuation routes and assembly points</w:t>
      </w:r>
    </w:p>
    <w:p w14:paraId="00A778B8" w14:textId="77777777" w:rsidR="0095124C" w:rsidRPr="00A74937" w:rsidRDefault="0095124C" w:rsidP="004E142B">
      <w:pPr>
        <w:pStyle w:val="BodyTextBullet1"/>
        <w:numPr>
          <w:ilvl w:val="0"/>
          <w:numId w:val="18"/>
        </w:numPr>
        <w:ind w:left="2127" w:hanging="426"/>
      </w:pPr>
      <w:r w:rsidRPr="00A74937">
        <w:t>Communication protocols for families and emergency services</w:t>
      </w:r>
    </w:p>
    <w:p w14:paraId="33CED268" w14:textId="77777777" w:rsidR="0095124C" w:rsidRPr="00A74937" w:rsidRDefault="0095124C" w:rsidP="004E142B">
      <w:pPr>
        <w:pStyle w:val="BodyTextBullet1"/>
        <w:numPr>
          <w:ilvl w:val="0"/>
          <w:numId w:val="18"/>
        </w:numPr>
        <w:ind w:left="2127" w:hanging="426"/>
      </w:pPr>
      <w:r w:rsidRPr="00A74937">
        <w:t>Assigned roles and responsibilities during emergencies</w:t>
      </w:r>
    </w:p>
    <w:p w14:paraId="206AB607" w14:textId="77777777" w:rsidR="0095124C" w:rsidRPr="002E0FA7" w:rsidRDefault="0095124C" w:rsidP="00574129">
      <w:pPr>
        <w:pStyle w:val="TopDiscliamer"/>
        <w:rPr>
          <w:highlight w:val="green"/>
        </w:rPr>
      </w:pPr>
    </w:p>
    <w:p w14:paraId="6BAA1C17" w14:textId="0985BEFC" w:rsidR="004E6BFE" w:rsidRDefault="002E0291" w:rsidP="00574129">
      <w:pPr>
        <w:pStyle w:val="TopDiscliamer"/>
      </w:pPr>
      <w:r>
        <w:rPr>
          <w:noProof/>
          <w:lang w:val="en-US"/>
        </w:rPr>
        <w:drawing>
          <wp:anchor distT="0" distB="0" distL="114300" distR="114300" simplePos="0" relativeHeight="251658247" behindDoc="1" locked="1" layoutInCell="1" allowOverlap="1" wp14:anchorId="2C794AFE" wp14:editId="7474DD5D">
            <wp:simplePos x="0" y="0"/>
            <wp:positionH relativeFrom="column">
              <wp:posOffset>-248920</wp:posOffset>
            </wp:positionH>
            <wp:positionV relativeFrom="line">
              <wp:posOffset>-15240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8049749" w14:textId="77777777" w:rsidR="004E6BFE" w:rsidRDefault="004E6BFE" w:rsidP="0086272F">
      <w:pPr>
        <w:pStyle w:val="PURPOSE"/>
        <w:ind w:left="0"/>
      </w:pPr>
      <w:r w:rsidRPr="002B33CE">
        <w:t>Purpose</w:t>
      </w:r>
    </w:p>
    <w:p w14:paraId="632CD250" w14:textId="64A7E279" w:rsidR="004E6BFE" w:rsidRDefault="00E63D1D" w:rsidP="0086272F">
      <w:pPr>
        <w:pStyle w:val="BODYTEXTELAA"/>
        <w:ind w:left="0"/>
      </w:pPr>
      <w:r w:rsidRPr="00E63D1D">
        <w:t>This policy will provide a framework for</w:t>
      </w:r>
      <w:r w:rsidR="004E6BFE">
        <w:t xml:space="preserve">: </w:t>
      </w:r>
    </w:p>
    <w:p w14:paraId="2A476054" w14:textId="03F407CF" w:rsidR="00615FAE" w:rsidRPr="0015090D" w:rsidRDefault="00615FAE" w:rsidP="005A3D2D">
      <w:pPr>
        <w:pStyle w:val="BodyTextBullet1"/>
      </w:pPr>
      <w:r>
        <w:t xml:space="preserve">the </w:t>
      </w:r>
      <w:r w:rsidRPr="00B50A5A">
        <w:t xml:space="preserve">development of specific emergency and evacuation procedures, practices and guidelines at </w:t>
      </w:r>
      <w:sdt>
        <w:sdtPr>
          <w:alias w:val="Company"/>
          <w:tag w:val=""/>
          <w:id w:val="-1567258323"/>
          <w:placeholder>
            <w:docPart w:val="614299F092E143B092439A0108D654DA"/>
          </w:placeholder>
          <w:dataBinding w:prefixMappings="xmlns:ns0='http://schemas.openxmlformats.org/officeDocument/2006/extended-properties' " w:xpath="/ns0:Properties[1]/ns0:Company[1]" w:storeItemID="{6668398D-A668-4E3E-A5EB-62B293D839F1}"/>
          <w:text/>
        </w:sdtPr>
        <w:sdtContent>
          <w:r w:rsidR="005C11E4">
            <w:t>Keon Park Kindergarten Incorporated</w:t>
          </w:r>
        </w:sdtContent>
      </w:sdt>
      <w:r w:rsidR="00272397" w:rsidRPr="0015090D">
        <w:t xml:space="preserve"> including for managing bushfire and grassfire risk</w:t>
      </w:r>
    </w:p>
    <w:p w14:paraId="2AF7A818" w14:textId="6A98B5A4" w:rsidR="00C11098" w:rsidRPr="00B50A5A" w:rsidRDefault="00E56C69" w:rsidP="005A3D2D">
      <w:pPr>
        <w:pStyle w:val="BodyTextBullet1"/>
      </w:pPr>
      <w:r w:rsidRPr="0015090D">
        <w:t>being informed by a risk assessment that identifies potential emergencies</w:t>
      </w:r>
      <w:r w:rsidRPr="00B50A5A">
        <w:t xml:space="preserve"> </w:t>
      </w:r>
      <w:r w:rsidR="00751B7F" w:rsidRPr="00B50A5A">
        <w:t xml:space="preserve">at </w:t>
      </w:r>
      <w:sdt>
        <w:sdtPr>
          <w:alias w:val="Company"/>
          <w:tag w:val=""/>
          <w:id w:val="-1347399068"/>
          <w:placeholder>
            <w:docPart w:val="9256177D9EBF49A594F9079E2EC14074"/>
          </w:placeholder>
          <w:dataBinding w:prefixMappings="xmlns:ns0='http://schemas.openxmlformats.org/officeDocument/2006/extended-properties' " w:xpath="/ns0:Properties[1]/ns0:Company[1]" w:storeItemID="{6668398D-A668-4E3E-A5EB-62B293D839F1}"/>
          <w:text/>
        </w:sdtPr>
        <w:sdtContent>
          <w:r w:rsidR="005C11E4">
            <w:t>Keon Park Kindergarten Incorporated</w:t>
          </w:r>
        </w:sdtContent>
      </w:sdt>
      <w:r w:rsidR="00751B7F" w:rsidRPr="00B50A5A">
        <w:t xml:space="preserve"> </w:t>
      </w:r>
    </w:p>
    <w:p w14:paraId="0F473BE7" w14:textId="6CF9ABB6" w:rsidR="00615FAE" w:rsidRPr="00B50A5A" w:rsidRDefault="00615FAE" w:rsidP="005A3D2D">
      <w:pPr>
        <w:pStyle w:val="BodyTextBullet1"/>
      </w:pPr>
      <w:r w:rsidRPr="00B50A5A">
        <w:t xml:space="preserve">raising the awareness of everyone attending </w:t>
      </w:r>
      <w:sdt>
        <w:sdtPr>
          <w:alias w:val="Company"/>
          <w:tag w:val=""/>
          <w:id w:val="-1761757439"/>
          <w:placeholder>
            <w:docPart w:val="A6E823CABFF7401A84DD7A600E5E1981"/>
          </w:placeholder>
          <w:dataBinding w:prefixMappings="xmlns:ns0='http://schemas.openxmlformats.org/officeDocument/2006/extended-properties' " w:xpath="/ns0:Properties[1]/ns0:Company[1]" w:storeItemID="{6668398D-A668-4E3E-A5EB-62B293D839F1}"/>
          <w:text/>
        </w:sdtPr>
        <w:sdtContent>
          <w:r w:rsidR="005C11E4">
            <w:t>Keon Park Kindergarten Incorporated</w:t>
          </w:r>
        </w:sdtContent>
      </w:sdt>
      <w:r w:rsidRPr="00B50A5A">
        <w:t xml:space="preserve"> about potential emergency situations and appropriate responses.</w:t>
      </w:r>
    </w:p>
    <w:p w14:paraId="4AA65C60" w14:textId="77777777" w:rsidR="003D5467" w:rsidRDefault="003D5467" w:rsidP="00574129">
      <w:pPr>
        <w:pStyle w:val="BODYTEXTELAA"/>
      </w:pPr>
    </w:p>
    <w:p w14:paraId="6B32B9F2"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35496751" wp14:editId="5C0D54A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674AC43" wp14:editId="45013EE9">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0E3C1"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4146869" w14:textId="77777777" w:rsidR="004E6BFE" w:rsidRDefault="00A95F87" w:rsidP="0086272F">
      <w:pPr>
        <w:pStyle w:val="PolicyStatement"/>
        <w:ind w:left="0"/>
      </w:pPr>
      <w:r>
        <w:t xml:space="preserve">Policy </w:t>
      </w:r>
      <w:r w:rsidRPr="002B33CE">
        <w:t>Statement</w:t>
      </w:r>
    </w:p>
    <w:p w14:paraId="2ED7B0CB" w14:textId="51F5F0EC" w:rsidR="00667811" w:rsidRDefault="000F4ED0" w:rsidP="00574129">
      <w:pPr>
        <w:pStyle w:val="BODYTEXTELAA"/>
      </w:pPr>
      <w:r w:rsidRPr="000F4ED0">
        <w:t>The safety, health, wellbeing, rights and best interests of every child are the paramount consideration and must guide all decisions, actions and practices of educators within the education and care service.</w:t>
      </w:r>
    </w:p>
    <w:p w14:paraId="6DF64268" w14:textId="77777777" w:rsidR="00A95F87" w:rsidRDefault="00A95F87" w:rsidP="00607FBA">
      <w:pPr>
        <w:pStyle w:val="Heading2"/>
      </w:pPr>
      <w:r>
        <w:t>Values</w:t>
      </w:r>
    </w:p>
    <w:p w14:paraId="1B5E8DD0" w14:textId="0A90125A" w:rsidR="00A95F87" w:rsidRDefault="00000000" w:rsidP="00574129">
      <w:pPr>
        <w:pStyle w:val="BODYTEXTELAA"/>
      </w:pPr>
      <w:sdt>
        <w:sdtPr>
          <w:alias w:val="Company"/>
          <w:tag w:val=""/>
          <w:id w:val="-1931884762"/>
          <w:placeholder>
            <w:docPart w:val="48B883F867AD4E7094DB434E102AAEA1"/>
          </w:placeholder>
          <w:dataBinding w:prefixMappings="xmlns:ns0='http://schemas.openxmlformats.org/officeDocument/2006/extended-properties' " w:xpath="/ns0:Properties[1]/ns0:Company[1]" w:storeItemID="{6668398D-A668-4E3E-A5EB-62B293D839F1}"/>
          <w:text/>
        </w:sdtPr>
        <w:sdtContent>
          <w:r w:rsidR="005C11E4">
            <w:t>Keon Park Kindergarten Incorporated</w:t>
          </w:r>
        </w:sdtContent>
      </w:sdt>
      <w:r w:rsidR="00E63D1D">
        <w:t xml:space="preserve"> </w:t>
      </w:r>
      <w:r w:rsidR="00E63D1D" w:rsidRPr="00E63D1D">
        <w:t>is committed to</w:t>
      </w:r>
      <w:r w:rsidR="00A95F87">
        <w:t>:</w:t>
      </w:r>
    </w:p>
    <w:p w14:paraId="1D7ED765" w14:textId="703019C6" w:rsidR="00E63D1D" w:rsidRPr="00E63D1D" w:rsidRDefault="00E63D1D" w:rsidP="005A3D2D">
      <w:pPr>
        <w:pStyle w:val="BodyTextBullet2"/>
        <w:ind w:left="2127" w:hanging="426"/>
      </w:pPr>
      <w:r w:rsidRPr="00E63D1D">
        <w:t xml:space="preserve">providing a safe environment for all children, staff and persons participating in programs at </w:t>
      </w:r>
      <w:sdt>
        <w:sdtPr>
          <w:alias w:val="Company"/>
          <w:tag w:val=""/>
          <w:id w:val="263814352"/>
          <w:placeholder>
            <w:docPart w:val="B26532B376DB4085A3893D0E2F5D73F1"/>
          </w:placeholder>
          <w:dataBinding w:prefixMappings="xmlns:ns0='http://schemas.openxmlformats.org/officeDocument/2006/extended-properties' " w:xpath="/ns0:Properties[1]/ns0:Company[1]" w:storeItemID="{6668398D-A668-4E3E-A5EB-62B293D839F1}"/>
          <w:text/>
        </w:sdtPr>
        <w:sdtContent>
          <w:r w:rsidR="005C11E4">
            <w:t>Keon Park Kindergarten Incorporated</w:t>
          </w:r>
        </w:sdtContent>
      </w:sdt>
    </w:p>
    <w:p w14:paraId="2619FA9C" w14:textId="52127302" w:rsidR="00E63D1D" w:rsidRPr="00E63D1D" w:rsidRDefault="00E63D1D" w:rsidP="005A3D2D">
      <w:pPr>
        <w:pStyle w:val="BodyTextBullet2"/>
        <w:ind w:left="2127" w:hanging="426"/>
      </w:pPr>
      <w:r>
        <w:t>having a plan to manage emergency situations in a way that reduces risk to those present on the premises</w:t>
      </w:r>
      <w:r w:rsidR="54572D05">
        <w:t>,</w:t>
      </w:r>
    </w:p>
    <w:p w14:paraId="4DAFFFFF" w14:textId="25290F32" w:rsidR="00E63D1D" w:rsidRPr="00E63D1D" w:rsidRDefault="00E63D1D" w:rsidP="005A3D2D">
      <w:pPr>
        <w:pStyle w:val="BodyTextBullet2"/>
        <w:ind w:left="2127" w:hanging="426"/>
      </w:pPr>
      <w:r>
        <w:t>ensuring effective procedures are in place to manage emergency incidents at the service</w:t>
      </w:r>
      <w:r w:rsidR="4B22CE8F">
        <w:t>,</w:t>
      </w:r>
    </w:p>
    <w:p w14:paraId="679D1094" w14:textId="246F7717" w:rsidR="001B67D1" w:rsidRDefault="00E63D1D" w:rsidP="005A3D2D">
      <w:pPr>
        <w:pStyle w:val="BodyTextBullet2"/>
        <w:ind w:left="2127" w:hanging="426"/>
      </w:pPr>
      <w:r>
        <w:t>ensuring an appropriate response during and following emergency incidents to meet the needs of the children, their families, staff and others at the service</w:t>
      </w:r>
      <w:r w:rsidR="28C40695">
        <w:t>,</w:t>
      </w:r>
    </w:p>
    <w:p w14:paraId="73FCC4DB" w14:textId="145A1C8C" w:rsidR="00E63D1D" w:rsidRPr="00E63D1D" w:rsidRDefault="002753DD" w:rsidP="005A3D2D">
      <w:pPr>
        <w:pStyle w:val="BodyTextBullet2"/>
        <w:ind w:left="2127" w:hanging="426"/>
      </w:pPr>
      <w:r>
        <w:t>i</w:t>
      </w:r>
      <w:r w:rsidR="001B67D1">
        <w:t xml:space="preserve">nforming </w:t>
      </w:r>
      <w:r>
        <w:t>parents</w:t>
      </w:r>
      <w:r w:rsidR="001B67D1">
        <w:t>/</w:t>
      </w:r>
      <w:r>
        <w:t xml:space="preserve">guardians </w:t>
      </w:r>
      <w:r w:rsidR="006C0AAC">
        <w:t>how communication will be provided in a case of emergency</w:t>
      </w:r>
      <w:r w:rsidR="4A3EB29D">
        <w:t>.</w:t>
      </w:r>
      <w:r w:rsidR="006C0AAC">
        <w:t xml:space="preserve"> </w:t>
      </w:r>
    </w:p>
    <w:p w14:paraId="7E7066A4" w14:textId="77777777" w:rsidR="00A95F87" w:rsidRDefault="00A95F87" w:rsidP="00607FBA">
      <w:pPr>
        <w:pStyle w:val="Heading2"/>
        <w:ind w:left="357" w:firstLine="720"/>
      </w:pPr>
      <w:r>
        <w:t>Scope</w:t>
      </w:r>
    </w:p>
    <w:p w14:paraId="391EA96D" w14:textId="7277251D" w:rsidR="009D1539" w:rsidRDefault="009D1539" w:rsidP="00574129">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4B559A3A056491CA8E00E92265AE111"/>
          </w:placeholder>
          <w:dataBinding w:prefixMappings="xmlns:ns0='http://schemas.openxmlformats.org/officeDocument/2006/extended-properties' " w:xpath="/ns0:Properties[1]/ns0:Company[1]" w:storeItemID="{6668398D-A668-4E3E-A5EB-62B293D839F1}"/>
          <w:text/>
        </w:sdtPr>
        <w:sdtContent>
          <w:r w:rsidR="005C11E4">
            <w:t>Keon Park Kindergarten Incorporated</w:t>
          </w:r>
        </w:sdtContent>
      </w:sdt>
      <w:r w:rsidRPr="009D1539">
        <w:t xml:space="preserve"> including during offsite excursions and activities.</w:t>
      </w:r>
    </w:p>
    <w:p w14:paraId="589B4B9F" w14:textId="249AEE48"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5AA719E" w14:textId="77777777" w:rsidTr="643456DF">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8B10314" w14:textId="31259205" w:rsidR="005376E1" w:rsidRPr="00DA50F1" w:rsidRDefault="3C10018B" w:rsidP="00DA50F1">
            <w:pPr>
              <w:pStyle w:val="Responsibilities"/>
              <w:framePr w:hSpace="0" w:wrap="auto" w:vAnchor="margin" w:hAnchor="text" w:xAlign="left" w:yAlign="inline"/>
            </w:pPr>
            <w:r>
              <w:lastRenderedPageBreak/>
              <w:t>Responsibilities</w:t>
            </w:r>
          </w:p>
        </w:tc>
        <w:tc>
          <w:tcPr>
            <w:tcW w:w="709" w:type="dxa"/>
            <w:shd w:val="clear" w:color="auto" w:fill="FBFDE9"/>
            <w:textDirection w:val="tbRl"/>
            <w:hideMark/>
          </w:tcPr>
          <w:p w14:paraId="19CFFAD2" w14:textId="77777777" w:rsidR="005376E1" w:rsidRDefault="005376E1" w:rsidP="00574129">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5AD61AFC" w14:textId="6574A4FA" w:rsidR="005376E1" w:rsidRDefault="3C10018B" w:rsidP="00574129">
            <w:pPr>
              <w:pStyle w:val="GreenTableHeadings"/>
              <w:framePr w:hSpace="0" w:wrap="auto" w:vAnchor="margin" w:hAnchor="text" w:xAlign="left" w:yAlign="inline"/>
            </w:pPr>
            <w:bookmarkStart w:id="1" w:name="_Hlk70088991"/>
            <w:r>
              <w:t>Nominated supervisor and persons in charge</w:t>
            </w:r>
            <w:r w:rsidR="37E29F00">
              <w:t xml:space="preserve"> day-to-day</w:t>
            </w:r>
            <w:bookmarkEnd w:id="1"/>
          </w:p>
        </w:tc>
        <w:tc>
          <w:tcPr>
            <w:tcW w:w="709" w:type="dxa"/>
            <w:shd w:val="clear" w:color="auto" w:fill="ECF593"/>
            <w:textDirection w:val="tbRl"/>
            <w:hideMark/>
          </w:tcPr>
          <w:p w14:paraId="62D62770" w14:textId="5087EF39" w:rsidR="005376E1" w:rsidRDefault="3C10018B" w:rsidP="00574129">
            <w:pPr>
              <w:pStyle w:val="GreenTableHeadings"/>
              <w:framePr w:hSpace="0" w:wrap="auto" w:vAnchor="margin" w:hAnchor="text" w:xAlign="left" w:yAlign="inline"/>
            </w:pPr>
            <w:bookmarkStart w:id="2" w:name="_Hlk70088959"/>
            <w:r>
              <w:t>Early childhood teacher</w:t>
            </w:r>
            <w:r w:rsidR="58902C67">
              <w:t>s</w:t>
            </w:r>
            <w:r>
              <w:t>, educators and all other staff</w:t>
            </w:r>
            <w:bookmarkEnd w:id="2"/>
          </w:p>
        </w:tc>
        <w:tc>
          <w:tcPr>
            <w:tcW w:w="708" w:type="dxa"/>
            <w:shd w:val="clear" w:color="auto" w:fill="E6F272"/>
            <w:textDirection w:val="tbRl"/>
            <w:hideMark/>
          </w:tcPr>
          <w:p w14:paraId="4CB3D11F" w14:textId="72582750" w:rsidR="005376E1" w:rsidRDefault="005376E1" w:rsidP="00574129">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96A7F82" w14:textId="14E95954" w:rsidR="005376E1" w:rsidRDefault="005376E1" w:rsidP="00574129">
            <w:pPr>
              <w:pStyle w:val="GreenTableHeadings"/>
              <w:framePr w:hSpace="0" w:wrap="auto" w:vAnchor="margin" w:hAnchor="text" w:xAlign="left" w:yAlign="inline"/>
            </w:pPr>
            <w:bookmarkStart w:id="4" w:name="_Hlk70088905"/>
            <w:r>
              <w:t>Contractors, volunteers and students</w:t>
            </w:r>
            <w:bookmarkEnd w:id="4"/>
          </w:p>
        </w:tc>
      </w:tr>
      <w:tr w:rsidR="00CE70D0" w14:paraId="50A2881E" w14:textId="77777777" w:rsidTr="643456DF">
        <w:tc>
          <w:tcPr>
            <w:tcW w:w="9067" w:type="dxa"/>
            <w:gridSpan w:val="6"/>
            <w:tcBorders>
              <w:top w:val="single" w:sz="4" w:space="0" w:color="B6BD37"/>
              <w:left w:val="single" w:sz="4" w:space="0" w:color="B6BD37"/>
              <w:bottom w:val="single" w:sz="4" w:space="0" w:color="B6BD37"/>
              <w:right w:val="single" w:sz="4" w:space="0" w:color="B6BD37"/>
            </w:tcBorders>
          </w:tcPr>
          <w:p w14:paraId="46128C70" w14:textId="16363EEF" w:rsidR="00CE70D0" w:rsidRDefault="005353C9" w:rsidP="003B7FC3">
            <w:pPr>
              <w:jc w:val="center"/>
            </w:pPr>
            <w:r>
              <w:rPr>
                <w:rFonts w:cs="Calibri"/>
                <w:b/>
                <w:bCs/>
                <w:szCs w:val="20"/>
              </w:rPr>
              <w:t>R</w:t>
            </w:r>
            <w:r>
              <w:rPr>
                <w:rFonts w:cs="Calibri"/>
                <w:szCs w:val="20"/>
              </w:rPr>
              <w:t xml:space="preserve"> indicates legislation requirement, and should not be deleted</w:t>
            </w:r>
          </w:p>
        </w:tc>
      </w:tr>
      <w:tr w:rsidR="002173F9" w14:paraId="395CB3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140E14" w14:textId="3E2537AD" w:rsidR="002173F9" w:rsidRDefault="00C1224A" w:rsidP="00B96DAC">
            <w:pPr>
              <w:pStyle w:val="ListParagraph"/>
              <w:framePr w:hSpace="0" w:wrap="auto" w:vAnchor="margin" w:hAnchor="text" w:xAlign="left" w:yAlign="inline"/>
            </w:pPr>
            <w:r>
              <w:t>E</w:t>
            </w:r>
            <w:r w:rsidRPr="00C1224A">
              <w:t>nsur</w:t>
            </w:r>
            <w:r>
              <w:t>ing</w:t>
            </w:r>
            <w:r w:rsidRPr="00C1224A">
              <w:t xml:space="preserve"> the </w:t>
            </w:r>
            <w:r w:rsidRPr="009C254D">
              <w:rPr>
                <w:rStyle w:val="PolicyNameChar"/>
              </w:rPr>
              <w:t xml:space="preserve">Emergency and Evacuation </w:t>
            </w:r>
            <w:r w:rsidR="009C254D" w:rsidRPr="009C254D">
              <w:rPr>
                <w:rStyle w:val="PolicyNameChar"/>
              </w:rPr>
              <w:t>P</w:t>
            </w:r>
            <w:r w:rsidRPr="009C254D">
              <w:rPr>
                <w:rStyle w:val="PolicyNameChar"/>
              </w:rPr>
              <w:t>olicy</w:t>
            </w:r>
            <w:r w:rsidRPr="00C1224A">
              <w:t xml:space="preserve"> and</w:t>
            </w:r>
            <w:r w:rsidR="00F87976">
              <w:t xml:space="preserve"> </w:t>
            </w:r>
            <w:r w:rsidRPr="00C1224A">
              <w:t>procedures are in place</w:t>
            </w:r>
            <w:r w:rsidR="006A676F">
              <w:t xml:space="preserve"> </w:t>
            </w:r>
            <w:r w:rsidR="006A676F" w:rsidRPr="00B50A5A">
              <w:rPr>
                <w:rStyle w:val="RegulationLawChar"/>
              </w:rPr>
              <w:t>(Regulations 168)</w:t>
            </w:r>
            <w:r w:rsidR="00BC5324" w:rsidRPr="00B50A5A">
              <w:rPr>
                <w:rStyle w:val="RegulationLawChar"/>
              </w:rPr>
              <w:t xml:space="preserve"> </w:t>
            </w:r>
            <w:r w:rsidR="00BC5324" w:rsidRPr="00B50A5A">
              <w:t>and available to all stakeholders (</w:t>
            </w:r>
            <w:r w:rsidR="003E305C" w:rsidRPr="00B50A5A">
              <w:rPr>
                <w:rStyle w:val="RegulationLawChar"/>
              </w:rPr>
              <w:t>Regulations</w:t>
            </w:r>
            <w:r w:rsidR="00BC5324" w:rsidRPr="00B50A5A">
              <w:rPr>
                <w:rStyle w:val="RegulationLawChar"/>
              </w:rPr>
              <w:t xml:space="preserve"> </w:t>
            </w:r>
            <w:r w:rsidR="003E305C" w:rsidRPr="00B50A5A">
              <w:rPr>
                <w:rStyle w:val="RegulationLawChar"/>
              </w:rPr>
              <w:t>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CEDD5" w14:textId="1751FD57" w:rsidR="002173F9" w:rsidRDefault="005353C9"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ECD2AE" w14:textId="095159BB" w:rsidR="002173F9" w:rsidRDefault="2C9AD840" w:rsidP="4E377557">
            <w:pPr>
              <w:jc w:val="center"/>
              <w:rPr>
                <w:rFonts w:ascii="Symbol" w:eastAsia="Symbol" w:hAnsi="Symbol" w:cs="Symbol"/>
              </w:rPr>
            </w:pPr>
            <w:r w:rsidRPr="4E37755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5B2FEF" w14:textId="77777777" w:rsidR="002173F9" w:rsidRDefault="002173F9"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AABAE" w14:textId="77777777" w:rsidR="002173F9" w:rsidRDefault="002173F9"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91377" w14:textId="77777777" w:rsidR="002173F9" w:rsidRDefault="002173F9" w:rsidP="003B7FC3">
            <w:pPr>
              <w:jc w:val="center"/>
            </w:pPr>
          </w:p>
        </w:tc>
      </w:tr>
      <w:tr w:rsidR="00BA26DD" w14:paraId="63AFABC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E56440B" w14:textId="37FDB9F7" w:rsidR="00BA26DD" w:rsidRDefault="00D311E7" w:rsidP="00B96DAC">
            <w:pPr>
              <w:pStyle w:val="ListParagraph"/>
              <w:framePr w:hSpace="0" w:wrap="auto" w:vAnchor="margin" w:hAnchor="text" w:xAlign="left" w:yAlign="inline"/>
            </w:pPr>
            <w:r w:rsidRPr="00DD00EE">
              <w:t>Ensuring copies of the policy and procedures are readily accessible to nominated supervisors, educators, staff and volunteers,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7D2680" w14:textId="1BD40695" w:rsidR="00BA26DD" w:rsidRDefault="00D311E7"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3AC16F" w14:textId="300D5168" w:rsidR="00BA26DD" w:rsidRPr="4E377557" w:rsidRDefault="00D311E7" w:rsidP="4E377557">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1B9D5D" w14:textId="77777777" w:rsidR="00BA26DD" w:rsidRDefault="00BA26DD"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0AAB0" w14:textId="77777777" w:rsidR="00BA26DD" w:rsidRDefault="00BA26DD"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50FABA" w14:textId="77777777" w:rsidR="00BA26DD" w:rsidRDefault="00BA26DD" w:rsidP="003B7FC3">
            <w:pPr>
              <w:jc w:val="center"/>
            </w:pPr>
          </w:p>
        </w:tc>
      </w:tr>
      <w:tr w:rsidR="00491978" w14:paraId="189F036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DB77BDD" w14:textId="27056A43" w:rsidR="00491978" w:rsidRDefault="00491978" w:rsidP="00B96DAC">
            <w:pPr>
              <w:pStyle w:val="ListParagraph"/>
              <w:framePr w:hSpace="0" w:wrap="auto" w:vAnchor="margin" w:hAnchor="text" w:xAlign="left" w:yAlign="inline"/>
            </w:pPr>
            <w:r>
              <w:t>Taking reasonable steps to ensure that nominated supervisors, early child</w:t>
            </w:r>
            <w:r w:rsidR="00BD2539">
              <w:t xml:space="preserve">hood teachers, </w:t>
            </w:r>
            <w:r>
              <w:t>educators, staff and volunteers follow the policy and procedures</w:t>
            </w:r>
            <w:r w:rsidR="00B91863">
              <w:t xml:space="preserve"> and are aware of their </w:t>
            </w:r>
            <w:r w:rsidR="00B91863" w:rsidRPr="00B50A5A">
              <w:t>responsibilities</w:t>
            </w:r>
            <w:r w:rsidR="007129C3" w:rsidRPr="00B50A5A">
              <w:t xml:space="preserve"> </w:t>
            </w:r>
            <w:r w:rsidR="007129C3" w:rsidRPr="00B50A5A">
              <w:rPr>
                <w:rStyle w:val="RegulationLawChar"/>
              </w:rPr>
              <w:t>(</w:t>
            </w:r>
            <w:r w:rsidR="006C2898" w:rsidRPr="00B50A5A">
              <w:rPr>
                <w:rStyle w:val="RegulationLawChar"/>
              </w:rPr>
              <w:t>Regulations 170</w:t>
            </w:r>
            <w:r w:rsidR="00580E15" w:rsidRPr="00B50A5A">
              <w:rPr>
                <w:rStyle w:val="RegulationLawChar"/>
              </w:rPr>
              <w:t>)</w:t>
            </w:r>
            <w:r w:rsidR="00B9186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178017" w14:textId="5FEDE1CF" w:rsidR="00491978" w:rsidRDefault="005353C9"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99ABAD" w14:textId="61AC8417" w:rsidR="00491978" w:rsidRDefault="00BD2539"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5BE3F7" w14:textId="77777777" w:rsidR="00491978" w:rsidRDefault="00491978"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54596" w14:textId="77777777" w:rsidR="00491978" w:rsidRDefault="0049197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B5094" w14:textId="77777777" w:rsidR="00491978" w:rsidRDefault="00491978" w:rsidP="003B7FC3">
            <w:pPr>
              <w:jc w:val="center"/>
            </w:pPr>
          </w:p>
        </w:tc>
      </w:tr>
      <w:tr w:rsidR="00347F0A" w14:paraId="316E279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CFEF871" w14:textId="0BE2A38B" w:rsidR="00347F0A" w:rsidRDefault="00347F0A" w:rsidP="00B96DAC">
            <w:pPr>
              <w:pStyle w:val="ListParagraph"/>
              <w:framePr w:hSpace="0" w:wrap="auto" w:vAnchor="margin" w:hAnchor="text" w:xAlign="left" w:yAlign="inline"/>
            </w:pPr>
            <w:r w:rsidRPr="00DD00EE">
              <w:t xml:space="preserve">Ensuring that all </w:t>
            </w:r>
            <w:r w:rsidR="00F710A6" w:rsidRPr="00DD00EE">
              <w:t xml:space="preserve">early childhood teachers, </w:t>
            </w:r>
            <w:r w:rsidRPr="00DD00EE">
              <w:t>educators and staff are trained in the emergency and evacuation procedures and aware of their roles and responsibilities in an emergency or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DC53E" w14:textId="10A8C651" w:rsidR="00347F0A" w:rsidRDefault="00F710A6"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D4AC38" w14:textId="35CCDB75" w:rsidR="00347F0A" w:rsidRDefault="00F710A6"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FD23C" w14:textId="77777777" w:rsidR="00347F0A" w:rsidRDefault="00347F0A"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91253B" w14:textId="77777777" w:rsidR="00347F0A" w:rsidRDefault="00347F0A"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4E35AD" w14:textId="77777777" w:rsidR="00347F0A" w:rsidRDefault="00347F0A" w:rsidP="003B7FC3">
            <w:pPr>
              <w:jc w:val="center"/>
            </w:pPr>
          </w:p>
        </w:tc>
      </w:tr>
      <w:tr w:rsidR="005376E1" w14:paraId="1B1438B6" w14:textId="77777777" w:rsidTr="643456DF">
        <w:tc>
          <w:tcPr>
            <w:tcW w:w="5523" w:type="dxa"/>
            <w:tcBorders>
              <w:top w:val="single" w:sz="4" w:space="0" w:color="B6BD37"/>
              <w:left w:val="single" w:sz="4" w:space="0" w:color="B6BD37"/>
              <w:bottom w:val="single" w:sz="4" w:space="0" w:color="B6BD37"/>
              <w:right w:val="single" w:sz="4" w:space="0" w:color="B6BD37"/>
            </w:tcBorders>
            <w:hideMark/>
          </w:tcPr>
          <w:p w14:paraId="26D5C0F9" w14:textId="69814419" w:rsidR="005376E1" w:rsidRPr="00091426" w:rsidRDefault="00C54E86" w:rsidP="00B96DAC">
            <w:pPr>
              <w:pStyle w:val="ListParagraph"/>
              <w:framePr w:hSpace="0" w:wrap="auto" w:vAnchor="margin" w:hAnchor="text" w:xAlign="left" w:yAlign="inline"/>
            </w:pPr>
            <w:r w:rsidRPr="00091426">
              <w:t>C</w:t>
            </w:r>
            <w:r w:rsidR="00184F47" w:rsidRPr="00091426">
              <w:t xml:space="preserve">ompleting the </w:t>
            </w:r>
            <w:r w:rsidR="00184F47" w:rsidRPr="00BA252B">
              <w:t>DE Emergency</w:t>
            </w:r>
            <w:r w:rsidR="00184F47" w:rsidRPr="00091426">
              <w:t xml:space="preserve"> Management Plan </w:t>
            </w:r>
            <w:r w:rsidR="00080DB4" w:rsidRPr="00091426">
              <w:rPr>
                <w:rStyle w:val="RefertoSourceDefinitionsAttachmentChar"/>
              </w:rPr>
              <w:t xml:space="preserve">(refer to Definitions) </w:t>
            </w:r>
            <w:r w:rsidR="00184F47" w:rsidRPr="00091426">
              <w:rPr>
                <w:rStyle w:val="RefertoSourceDefinitionsAttachmentChar"/>
              </w:rPr>
              <w:t xml:space="preserve">(refer to </w:t>
            </w:r>
            <w:r w:rsidR="00E35731" w:rsidRPr="00091426">
              <w:rPr>
                <w:rStyle w:val="RefertoSourceDefinitionsAttachmentChar"/>
              </w:rPr>
              <w:t>Attachment</w:t>
            </w:r>
            <w:r w:rsidR="005C11E4" w:rsidRPr="00091426">
              <w:rPr>
                <w:rStyle w:val="RefertoSourceDefinitionsAttachmentChar"/>
              </w:rPr>
              <w:t>) and</w:t>
            </w:r>
            <w:r w:rsidR="00CF40B0">
              <w:t xml:space="preserve"> attaching a copy of this policy in the Emergency Management folders … located in the office and in the Emergency Management Kit.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58CC9F" w14:textId="4D7C577C" w:rsidR="005376E1" w:rsidRDefault="005353C9"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AEEA7E" w14:textId="13544497" w:rsidR="005376E1" w:rsidRDefault="004150BC"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66D1FF" w14:textId="6169A810" w:rsidR="005376E1" w:rsidRDefault="004150BC"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92DE9C"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72B847" w14:textId="77777777" w:rsidR="005376E1" w:rsidRDefault="005376E1" w:rsidP="003B7FC3">
            <w:pPr>
              <w:jc w:val="center"/>
            </w:pPr>
          </w:p>
        </w:tc>
      </w:tr>
      <w:tr w:rsidR="00346847" w14:paraId="2A75EC7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F575D4C" w14:textId="1F00A031" w:rsidR="00346847" w:rsidRPr="00091426" w:rsidRDefault="00346847" w:rsidP="00346847">
            <w:pPr>
              <w:pStyle w:val="ListParagraph"/>
              <w:framePr w:hSpace="0" w:wrap="auto" w:vAnchor="margin" w:hAnchor="text" w:xAlign="left" w:yAlign="inline"/>
            </w:pPr>
            <w:r w:rsidRPr="0015090D">
              <w:t>Review</w:t>
            </w:r>
            <w:r w:rsidR="0033401F" w:rsidRPr="0015090D">
              <w:t>ing</w:t>
            </w:r>
            <w:r w:rsidRPr="0015090D">
              <w:t xml:space="preserve"> the EMP annually by 1 September and after any emergency or critical incident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1B95" w14:textId="31F30BCE" w:rsidR="00346847" w:rsidRDefault="00346847"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65D70E" w14:textId="5418B580" w:rsidR="00346847" w:rsidRDefault="00346847" w:rsidP="00346847">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F80935" w14:textId="52F7DD45" w:rsidR="00346847" w:rsidRDefault="00346847" w:rsidP="00346847">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5F6EC" w14:textId="77777777" w:rsidR="00346847" w:rsidRDefault="00346847" w:rsidP="00346847">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5E65D7" w14:textId="77777777" w:rsidR="00346847" w:rsidRDefault="00346847" w:rsidP="00346847">
            <w:pPr>
              <w:jc w:val="center"/>
            </w:pPr>
          </w:p>
        </w:tc>
      </w:tr>
      <w:tr w:rsidR="00A86E72" w14:paraId="571E309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09E1FB9" w14:textId="5079096E" w:rsidR="00A86E72" w:rsidRPr="00091426" w:rsidRDefault="00A86E72" w:rsidP="00B96DAC">
            <w:pPr>
              <w:pStyle w:val="ListParagraph"/>
              <w:framePr w:hSpace="0" w:wrap="auto" w:vAnchor="margin" w:hAnchor="text" w:xAlign="left" w:yAlign="inline"/>
            </w:pPr>
            <w:r w:rsidRPr="00091426">
              <w:t xml:space="preserve">Ensuring </w:t>
            </w:r>
            <w:r w:rsidR="00EB0B29" w:rsidRPr="00091426">
              <w:t xml:space="preserve">the service’s </w:t>
            </w:r>
            <w:r w:rsidR="00F15D1D" w:rsidRPr="00091426">
              <w:t>emergency</w:t>
            </w:r>
            <w:r w:rsidR="00EB0B29" w:rsidRPr="00091426">
              <w:t xml:space="preserve"> </w:t>
            </w:r>
            <w:r w:rsidR="00F15D1D" w:rsidRPr="00091426">
              <w:t>management</w:t>
            </w:r>
            <w:r w:rsidR="00EB0B29" w:rsidRPr="00091426">
              <w:t xml:space="preserve"> contact </w:t>
            </w:r>
            <w:r w:rsidR="00F15D1D" w:rsidRPr="00091426">
              <w:t>details</w:t>
            </w:r>
            <w:r w:rsidR="00EB0B29" w:rsidRPr="00091426">
              <w:t xml:space="preserve"> are up to date on </w:t>
            </w:r>
            <w:hyperlink r:id="rId13" w:history="1">
              <w:r w:rsidR="00EB0B29" w:rsidRPr="00091426">
                <w:rPr>
                  <w:rStyle w:val="Hyperlink"/>
                </w:rPr>
                <w:t>N</w:t>
              </w:r>
              <w:r w:rsidR="00F15D1D" w:rsidRPr="00091426">
                <w:rPr>
                  <w:rStyle w:val="Hyperlink"/>
                </w:rPr>
                <w:t>QA ITS</w:t>
              </w:r>
            </w:hyperlink>
            <w:r w:rsidR="001A4A86" w:rsidRPr="00091426">
              <w:t xml:space="preserve"> online </w:t>
            </w:r>
            <w:r w:rsidR="00525B5B" w:rsidRPr="00091426">
              <w:t>portal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339CCD" w14:textId="5494F887" w:rsidR="00A86E72" w:rsidRDefault="00F15D1D"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133ED6" w14:textId="67E3A2CD" w:rsidR="00A86E72" w:rsidRDefault="00F15D1D"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5E7F4C" w14:textId="77777777" w:rsidR="00A86E72" w:rsidRDefault="00A86E72"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463B21" w14:textId="77777777" w:rsidR="00A86E72" w:rsidRDefault="00A86E72"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76DDB" w14:textId="77777777" w:rsidR="00A86E72" w:rsidRDefault="00A86E72" w:rsidP="003B7FC3">
            <w:pPr>
              <w:jc w:val="center"/>
            </w:pPr>
          </w:p>
        </w:tc>
      </w:tr>
      <w:tr w:rsidR="00481893" w14:paraId="2FF1BF2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25FBCCB" w14:textId="61053B2B" w:rsidR="00481893" w:rsidRPr="00091426" w:rsidRDefault="00E42F99" w:rsidP="00B96DAC">
            <w:pPr>
              <w:pStyle w:val="ListParagraph"/>
              <w:framePr w:hSpace="0" w:wrap="auto" w:vAnchor="margin" w:hAnchor="text" w:xAlign="left" w:yAlign="inline"/>
            </w:pPr>
            <w:r w:rsidRPr="00091426">
              <w:t xml:space="preserve">Identifying </w:t>
            </w:r>
            <w:r w:rsidR="00481893" w:rsidRPr="00091426">
              <w:t xml:space="preserve">if the service is </w:t>
            </w:r>
            <w:r w:rsidR="00976EF1" w:rsidRPr="00091426">
              <w:t xml:space="preserve">on the BARR </w:t>
            </w:r>
            <w:r w:rsidR="00976EF1" w:rsidRPr="00091426">
              <w:rPr>
                <w:rStyle w:val="RefertoSourceDefinitionsAttachmentChar"/>
              </w:rPr>
              <w:t>(refer to Definitions)</w:t>
            </w:r>
            <w:r w:rsidR="00976EF1" w:rsidRPr="0009142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DA6BE5" w14:textId="6ACC9DA9" w:rsidR="00481893" w:rsidRDefault="00B06F98"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A1A37" w14:textId="6AD4881E" w:rsidR="00481893" w:rsidRDefault="00B06F98"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C8AB7" w14:textId="77777777" w:rsidR="00481893" w:rsidRDefault="00481893"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E28D69" w14:textId="77777777" w:rsidR="00481893" w:rsidRDefault="00481893"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7C372" w14:textId="77777777" w:rsidR="00481893" w:rsidRDefault="00481893" w:rsidP="003B7FC3">
            <w:pPr>
              <w:jc w:val="center"/>
            </w:pPr>
          </w:p>
        </w:tc>
      </w:tr>
      <w:tr w:rsidR="005376E1" w14:paraId="519320AD"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E7A4824" w14:textId="09D9517B" w:rsidR="001E284E" w:rsidRPr="001E284E" w:rsidRDefault="00C54E86" w:rsidP="001E284E">
            <w:pPr>
              <w:pStyle w:val="ListParagraph"/>
              <w:framePr w:hSpace="0" w:wrap="auto" w:vAnchor="margin" w:hAnchor="text" w:xAlign="left" w:yAlign="inline"/>
            </w:pPr>
            <w:r>
              <w:t>C</w:t>
            </w:r>
            <w:r w:rsidR="00B85990" w:rsidRPr="00B85990">
              <w:t xml:space="preserve">onducting a risk assessment </w:t>
            </w:r>
            <w:r w:rsidR="0E7B8C1D">
              <w:t>to</w:t>
            </w:r>
            <w:r w:rsidR="00FD1A0B">
              <w:t xml:space="preserve"> identify potential emergencies that the service may encounter </w:t>
            </w:r>
            <w:r w:rsidR="00080DB4" w:rsidRPr="6B055ACB">
              <w:rPr>
                <w:rStyle w:val="RefertoSourceDefinitionsAttachmentChar"/>
              </w:rPr>
              <w:t>(</w:t>
            </w:r>
            <w:r w:rsidR="00080DB4" w:rsidRPr="00080DB4">
              <w:rPr>
                <w:rStyle w:val="RefertoSourceDefinitionsAttachmentChar"/>
              </w:rPr>
              <w:t xml:space="preserve">refer to </w:t>
            </w:r>
            <w:proofErr w:type="gramStart"/>
            <w:r w:rsidR="00080DB4" w:rsidRPr="00080DB4">
              <w:rPr>
                <w:rStyle w:val="RefertoSourceDefinitionsAttachmentChar"/>
              </w:rPr>
              <w:t>Definitions)</w:t>
            </w:r>
            <w:r w:rsidR="00080DB4">
              <w:t xml:space="preserve"> </w:t>
            </w:r>
            <w:r w:rsidR="001E284E" w:rsidRPr="001E284E">
              <w:rPr>
                <w:rFonts w:ascii="Segoe UI" w:hAnsi="Segoe UI" w:cs="Segoe UI"/>
                <w:sz w:val="21"/>
                <w:szCs w:val="21"/>
              </w:rPr>
              <w:t xml:space="preserve"> </w:t>
            </w:r>
            <w:r w:rsidR="001E284E" w:rsidRPr="001E284E">
              <w:t>A</w:t>
            </w:r>
            <w:proofErr w:type="gramEnd"/>
            <w:r w:rsidR="001E284E" w:rsidRPr="001E284E">
              <w:t xml:space="preserve"> comprehensive risk assessment must be conducted at least annually and reviewed following any emergency or significant change.</w:t>
            </w:r>
          </w:p>
          <w:p w14:paraId="342E777A" w14:textId="77777777" w:rsidR="001E284E" w:rsidRPr="00401DBB" w:rsidRDefault="001E284E" w:rsidP="001346FA">
            <w:pPr>
              <w:ind w:left="57"/>
            </w:pPr>
            <w:r w:rsidRPr="00401DBB">
              <w:t>Risk assessments must consider:</w:t>
            </w:r>
          </w:p>
          <w:p w14:paraId="75AA5A75" w14:textId="77777777" w:rsidR="001E284E" w:rsidRPr="00401DBB" w:rsidRDefault="001E284E" w:rsidP="001346FA">
            <w:pPr>
              <w:pStyle w:val="TableAttachmentTextBullet1"/>
              <w:framePr w:hSpace="0" w:wrap="auto" w:vAnchor="margin" w:hAnchor="text" w:xAlign="left" w:yAlign="inline"/>
            </w:pPr>
            <w:r w:rsidRPr="00401DBB">
              <w:t>Environmental risks (e.g. bushfire, flood)</w:t>
            </w:r>
          </w:p>
          <w:p w14:paraId="235D4439" w14:textId="77777777" w:rsidR="001E284E" w:rsidRPr="00401DBB" w:rsidRDefault="001E284E" w:rsidP="001346FA">
            <w:pPr>
              <w:pStyle w:val="TableAttachmentTextBullet1"/>
              <w:framePr w:hSpace="0" w:wrap="auto" w:vAnchor="margin" w:hAnchor="text" w:xAlign="left" w:yAlign="inline"/>
            </w:pPr>
            <w:r w:rsidRPr="00401DBB">
              <w:t>Building and infrastructure risks</w:t>
            </w:r>
          </w:p>
          <w:p w14:paraId="4C0F1327" w14:textId="77777777" w:rsidR="001E284E" w:rsidRPr="00401DBB" w:rsidRDefault="001E284E" w:rsidP="001346FA">
            <w:pPr>
              <w:pStyle w:val="TableAttachmentTextBullet1"/>
              <w:framePr w:hSpace="0" w:wrap="auto" w:vAnchor="margin" w:hAnchor="text" w:xAlign="left" w:yAlign="inline"/>
            </w:pPr>
            <w:r w:rsidRPr="00401DBB">
              <w:t>Service location and surroundings</w:t>
            </w:r>
          </w:p>
          <w:p w14:paraId="795E8DD7" w14:textId="77777777" w:rsidR="001E284E" w:rsidRPr="00401DBB" w:rsidRDefault="001E284E" w:rsidP="001346FA">
            <w:pPr>
              <w:pStyle w:val="TableAttachmentTextBullet1"/>
              <w:framePr w:hSpace="0" w:wrap="auto" w:vAnchor="margin" w:hAnchor="text" w:xAlign="left" w:yAlign="inline"/>
            </w:pPr>
            <w:r w:rsidRPr="00401DBB">
              <w:t>Needs of children, including those requiring additional assistance</w:t>
            </w:r>
          </w:p>
          <w:p w14:paraId="71D06B71" w14:textId="3B7466AB" w:rsidR="005376E1" w:rsidRDefault="00B85990" w:rsidP="001346FA">
            <w:pPr>
              <w:pStyle w:val="ListParagraph"/>
              <w:framePr w:hSpace="0" w:wrap="auto" w:vAnchor="margin" w:hAnchor="text" w:xAlign="left" w:yAlign="inline"/>
              <w:numPr>
                <w:ilvl w:val="0"/>
                <w:numId w:val="0"/>
              </w:numPr>
              <w:ind w:left="414"/>
            </w:pPr>
            <w:r w:rsidRPr="00C54E86">
              <w:rPr>
                <w:rStyle w:val="RegulationLawChar"/>
              </w:rPr>
              <w:t xml:space="preserve">(Regulation 97(2)) </w:t>
            </w:r>
            <w:r w:rsidRPr="00E64259">
              <w:rPr>
                <w:rStyle w:val="RefertoSourceDefinitionsAttachmentChar"/>
              </w:rPr>
              <w:t>(refer to</w:t>
            </w:r>
            <w:r w:rsidR="00212948">
              <w:rPr>
                <w:rStyle w:val="RefertoSourceDefinitionsAttachmentChar"/>
              </w:rPr>
              <w:t xml:space="preserve"> </w:t>
            </w:r>
            <w:r w:rsidR="00F501C6">
              <w:rPr>
                <w:rStyle w:val="RefertoSourceDefinitionsAttachmentChar"/>
              </w:rPr>
              <w:t>Sources</w:t>
            </w:r>
            <w:r w:rsidRPr="00E64259">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6B945" w14:textId="2CAC30EC" w:rsidR="005376E1" w:rsidRDefault="005353C9"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E8992" w14:textId="5806110C" w:rsidR="005376E1" w:rsidRDefault="004150BC"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08965" w14:textId="7BC8CCE7" w:rsidR="005376E1" w:rsidRDefault="004150BC"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43BC22"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955963" w14:textId="77777777" w:rsidR="005376E1" w:rsidRDefault="005376E1" w:rsidP="003B7FC3">
            <w:pPr>
              <w:jc w:val="center"/>
            </w:pPr>
          </w:p>
        </w:tc>
      </w:tr>
      <w:tr w:rsidR="002B401F" w14:paraId="6F8F128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F69B1E9" w14:textId="0BF8AEC0" w:rsidR="002B401F" w:rsidRDefault="002B401F" w:rsidP="00B96DAC">
            <w:pPr>
              <w:pStyle w:val="ListParagraph"/>
              <w:framePr w:hSpace="0" w:wrap="auto" w:vAnchor="margin" w:hAnchor="text" w:xAlign="left" w:yAlign="inline"/>
            </w:pPr>
            <w:r>
              <w:lastRenderedPageBreak/>
              <w:t>C</w:t>
            </w:r>
            <w:r w:rsidRPr="002B401F">
              <w:t>onduct</w:t>
            </w:r>
            <w:r>
              <w:t>ing</w:t>
            </w:r>
            <w:r w:rsidRPr="002B401F">
              <w:t xml:space="preserve"> a risk assessment </w:t>
            </w:r>
            <w:r w:rsidR="00FE294B" w:rsidRPr="00FE294B">
              <w:rPr>
                <w:rStyle w:val="RefertoSourceDefinitionsAttachmentChar"/>
              </w:rPr>
              <w:t xml:space="preserve">(refer to Definitions) </w:t>
            </w:r>
            <w:r w:rsidRPr="002B401F">
              <w:t>of emergency evacuation routes and assembly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B312D" w14:textId="2395850E" w:rsidR="002B401F" w:rsidRDefault="005353C9"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A7D04" w14:textId="7331C5F6" w:rsidR="002B401F" w:rsidRDefault="00FE294B"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ACB0E" w14:textId="57846A13" w:rsidR="002B401F" w:rsidRDefault="00FE294B"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6CD8A9" w14:textId="77777777" w:rsidR="002B401F" w:rsidRDefault="002B401F"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0BFE9" w14:textId="77777777" w:rsidR="002B401F" w:rsidRDefault="002B401F" w:rsidP="003B7FC3">
            <w:pPr>
              <w:jc w:val="center"/>
            </w:pPr>
          </w:p>
        </w:tc>
      </w:tr>
      <w:tr w:rsidR="00465AE4" w14:paraId="7598578A"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0DD07F9" w14:textId="71DEF993" w:rsidR="00465AE4" w:rsidRPr="00BA252B" w:rsidRDefault="00465AE4" w:rsidP="00B96DAC">
            <w:pPr>
              <w:pStyle w:val="ListParagraph"/>
              <w:framePr w:hSpace="0" w:wrap="auto" w:vAnchor="margin" w:hAnchor="text" w:xAlign="left" w:yAlign="inline"/>
            </w:pPr>
            <w:r w:rsidRPr="00BA252B">
              <w:t xml:space="preserve">Ensuring </w:t>
            </w:r>
            <w:r w:rsidR="006E65E1" w:rsidRPr="00BA252B">
              <w:t>any necessary updates to the emergency and evacuation policies and procedures are implemented as soon as practicable after reviewing the risk assessment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879920" w14:textId="1219762A" w:rsidR="00465AE4" w:rsidRDefault="006E65E1"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0A26E9" w14:textId="75D6E32D" w:rsidR="00465AE4" w:rsidRDefault="006E65E1"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837AA9" w14:textId="4FD61ED9" w:rsidR="00465AE4" w:rsidRDefault="006E65E1" w:rsidP="003B7FC3">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0559D8" w14:textId="77777777" w:rsidR="00465AE4" w:rsidRDefault="00465AE4"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549302" w14:textId="646A3B14" w:rsidR="00465AE4" w:rsidRDefault="006E65E1" w:rsidP="003B7FC3">
            <w:pPr>
              <w:jc w:val="center"/>
            </w:pPr>
            <w:r>
              <w:rPr>
                <w:rFonts w:ascii="Symbol" w:eastAsia="Symbol" w:hAnsi="Symbol" w:cs="Symbol"/>
              </w:rPr>
              <w:t>Ö</w:t>
            </w:r>
          </w:p>
        </w:tc>
      </w:tr>
      <w:tr w:rsidR="00730628" w14:paraId="76DAFCF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D53252E" w14:textId="47F0BEBE" w:rsidR="00730628" w:rsidRPr="00BA252B" w:rsidRDefault="00101BEE" w:rsidP="00B96DAC">
            <w:pPr>
              <w:pStyle w:val="ListParagraph"/>
              <w:framePr w:hSpace="0" w:wrap="auto" w:vAnchor="margin" w:hAnchor="text" w:xAlign="left" w:yAlign="inline"/>
            </w:pPr>
            <w:r w:rsidRPr="00DD00EE">
              <w:t xml:space="preserve">Ensuring that designated emergency exits/routes are </w:t>
            </w:r>
            <w:proofErr w:type="gramStart"/>
            <w:r w:rsidRPr="00DD00EE">
              <w:t>kept clear at all times</w:t>
            </w:r>
            <w:proofErr w:type="gramEnd"/>
            <w:r w:rsidRPr="00DD00EE">
              <w:t xml:space="preserve">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C61579" w14:textId="79D251F7" w:rsidR="00730628" w:rsidRDefault="00101BEE"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2B2E6" w14:textId="149F73DC" w:rsidR="00730628" w:rsidRDefault="00101BEE"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0609A2" w14:textId="77777777" w:rsidR="00730628" w:rsidRDefault="00730628" w:rsidP="003B7FC3">
            <w:pPr>
              <w:jc w:val="center"/>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AC4ADF" w14:textId="77777777" w:rsidR="00730628" w:rsidRDefault="0073062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C0F746" w14:textId="77777777" w:rsidR="00730628" w:rsidRDefault="00730628" w:rsidP="003B7FC3">
            <w:pPr>
              <w:jc w:val="center"/>
              <w:rPr>
                <w:rFonts w:ascii="Symbol" w:eastAsia="Symbol" w:hAnsi="Symbol" w:cs="Symbol"/>
              </w:rPr>
            </w:pPr>
          </w:p>
        </w:tc>
      </w:tr>
      <w:tr w:rsidR="00D316CB" w14:paraId="61426BB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4597467" w14:textId="15B679C5" w:rsidR="00D316CB" w:rsidRDefault="00426679" w:rsidP="00B96DAC">
            <w:pPr>
              <w:pStyle w:val="ListParagraph"/>
              <w:framePr w:hSpace="0" w:wrap="auto" w:vAnchor="margin" w:hAnchor="text" w:xAlign="left" w:yAlign="inline"/>
            </w:pPr>
            <w:r w:rsidRPr="0015090D">
              <w:t>Displaying the emergency and evacuation floor plan and instructions for what must be done in an emergency</w:t>
            </w:r>
            <w:r w:rsidR="00893624" w:rsidRPr="0015090D">
              <w:t xml:space="preserve"> </w:t>
            </w:r>
            <w:r w:rsidRPr="0015090D">
              <w:t xml:space="preserve">in a prominent position at each exit of the service </w:t>
            </w:r>
            <w:r w:rsidR="00D316CB" w:rsidRPr="0015090D">
              <w:rPr>
                <w:rStyle w:val="RegulationLawChar"/>
              </w:rPr>
              <w:t>(Regulation 97(1)(a))</w:t>
            </w:r>
            <w:r w:rsidR="00D316CB" w:rsidRPr="0015090D">
              <w:t xml:space="preserve"> </w:t>
            </w:r>
            <w:r w:rsidR="00D316CB" w:rsidRPr="0015090D">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D347F1" w14:textId="329175C4"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BCF0E" w14:textId="5B1D8EC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C31225" w14:textId="17FB39B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9BE8EA"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319D3" w14:textId="77777777" w:rsidR="00D316CB" w:rsidRDefault="00D316CB" w:rsidP="00D316CB">
            <w:pPr>
              <w:jc w:val="center"/>
            </w:pPr>
          </w:p>
        </w:tc>
      </w:tr>
      <w:tr w:rsidR="00D316CB" w14:paraId="5E8A8FD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729391F" w14:textId="3DFC283E" w:rsidR="00D316CB" w:rsidRDefault="00D316CB" w:rsidP="00B96DAC">
            <w:pPr>
              <w:pStyle w:val="ListParagraph"/>
              <w:framePr w:hSpace="0" w:wrap="auto" w:vAnchor="margin" w:hAnchor="text" w:xAlign="left" w:yAlign="inline"/>
            </w:pPr>
            <w:r>
              <w:t xml:space="preserve">Appointing an Incident Management Team (IMT) to oversee safety at the service in the event of an emergency </w:t>
            </w:r>
            <w:r w:rsidRPr="4E377557">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139CC" w14:textId="20AD66F4" w:rsidR="00D316CB" w:rsidRPr="009F6586" w:rsidRDefault="00D316CB" w:rsidP="00D316CB">
            <w:pPr>
              <w:jc w:val="center"/>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93114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0B16FA"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7D5F9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91DD7" w14:textId="77777777" w:rsidR="00D316CB" w:rsidRDefault="00D316CB" w:rsidP="00D316CB">
            <w:pPr>
              <w:jc w:val="center"/>
            </w:pPr>
          </w:p>
        </w:tc>
      </w:tr>
      <w:tr w:rsidR="00D316CB" w14:paraId="1A809B2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C5F8C8A" w14:textId="4C682FCA" w:rsidR="00D316CB" w:rsidRDefault="00D316CB" w:rsidP="00B96DAC">
            <w:pPr>
              <w:pStyle w:val="ListParagraph"/>
              <w:framePr w:hSpace="0" w:wrap="auto" w:vAnchor="margin" w:hAnchor="text" w:xAlign="left" w:yAlign="inline"/>
            </w:pPr>
            <w:r>
              <w:t>E</w:t>
            </w:r>
            <w:r w:rsidRPr="00277635">
              <w:t xml:space="preserve">nsuring that a copy of the emergency and evacuation floor plan </w:t>
            </w:r>
            <w:r w:rsidRPr="00363982">
              <w:rPr>
                <w:rStyle w:val="RefertoSourceDefinitionsAttachmentChar"/>
              </w:rPr>
              <w:t>(refer to Definitions)</w:t>
            </w:r>
            <w:r>
              <w:t xml:space="preserve"> </w:t>
            </w:r>
            <w:r w:rsidRPr="00277635">
              <w:t>and instructions are displayed in a prominent position near each exit at the service premises</w:t>
            </w:r>
            <w:r>
              <w:t>, and near each exit that forms part of the evacuation route out of the service</w:t>
            </w:r>
            <w:r w:rsidRPr="00277635">
              <w:t xml:space="preserve"> </w:t>
            </w:r>
            <w:r w:rsidRPr="00921F87">
              <w:rPr>
                <w:rStyle w:val="RegulationLawChar"/>
              </w:rPr>
              <w:t>(Regulation 97(4))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F767B" w14:textId="6E78C239"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11957" w14:textId="7DE7E0F5"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5CB1D" w14:textId="43AE0C6B"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CDED54"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168888" w14:textId="22701A4B" w:rsidR="00D316CB" w:rsidRDefault="00D316CB" w:rsidP="00D316CB">
            <w:pPr>
              <w:jc w:val="center"/>
            </w:pPr>
          </w:p>
        </w:tc>
      </w:tr>
      <w:tr w:rsidR="00D316CB" w14:paraId="3D53044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831D0E" w14:textId="40968D32" w:rsidR="006D0F3B" w:rsidRPr="006D0F3B" w:rsidRDefault="00D316CB" w:rsidP="006D0F3B">
            <w:pPr>
              <w:pStyle w:val="ListParagraph"/>
              <w:framePr w:hSpace="0" w:wrap="auto" w:vAnchor="margin" w:hAnchor="text" w:xAlign="left" w:yAlign="inline"/>
            </w:pPr>
            <w:r>
              <w:t xml:space="preserve">Ensuring that the emergency and evacuation drills </w:t>
            </w:r>
            <w:r w:rsidRPr="643456DF">
              <w:rPr>
                <w:rStyle w:val="RefertoSourceDefinitionsAttachmentChar"/>
              </w:rPr>
              <w:t>(refer to Definitions)</w:t>
            </w:r>
            <w:r>
              <w:t xml:space="preserve"> are rehearsed and documented at least once </w:t>
            </w:r>
            <w:r w:rsidRPr="00B42687">
              <w:t>every 3 months by everyone attending the service</w:t>
            </w:r>
            <w:r w:rsidR="0077361E" w:rsidRPr="00B42687">
              <w:t xml:space="preserve"> and the responsible person in relation to the service who is present at the time of the rehearsal</w:t>
            </w:r>
            <w:r w:rsidRPr="00B42687">
              <w:t>.</w:t>
            </w:r>
            <w:r>
              <w:t xml:space="preserve">  </w:t>
            </w:r>
            <w:r w:rsidR="006D0F3B" w:rsidRPr="006D0F3B">
              <w:rPr>
                <w:rFonts w:ascii="Segoe UI" w:hAnsi="Segoe UI" w:cs="Segoe UI"/>
                <w:sz w:val="21"/>
                <w:szCs w:val="21"/>
              </w:rPr>
              <w:t xml:space="preserve"> </w:t>
            </w:r>
            <w:r w:rsidR="006D0F3B" w:rsidRPr="006D0F3B">
              <w:t>Rehearsals must:</w:t>
            </w:r>
          </w:p>
          <w:p w14:paraId="47FE8152" w14:textId="078E4926" w:rsidR="006D0F3B" w:rsidRPr="006D0F3B" w:rsidRDefault="00A16BE9" w:rsidP="005A3D2D">
            <w:pPr>
              <w:pStyle w:val="BodyTextBullet1"/>
            </w:pPr>
            <w:r>
              <w:t xml:space="preserve"> </w:t>
            </w:r>
            <w:r w:rsidR="006D0F3B" w:rsidRPr="006D0F3B">
              <w:t>Involve all persons present at the service</w:t>
            </w:r>
          </w:p>
          <w:p w14:paraId="09B3FB76" w14:textId="77777777" w:rsidR="006D0F3B" w:rsidRPr="006D0F3B" w:rsidRDefault="006D0F3B" w:rsidP="005A3D2D">
            <w:pPr>
              <w:pStyle w:val="BodyTextBullet1"/>
            </w:pPr>
            <w:r w:rsidRPr="006D0F3B">
              <w:t>Cover all identified emergency procedures (e.g. evacuation, lockdown)</w:t>
            </w:r>
          </w:p>
          <w:p w14:paraId="58C29B15" w14:textId="77777777" w:rsidR="006D0F3B" w:rsidRPr="006D0F3B" w:rsidRDefault="006D0F3B" w:rsidP="005A3D2D">
            <w:pPr>
              <w:pStyle w:val="BodyTextBullet1"/>
            </w:pPr>
            <w:r w:rsidRPr="006D0F3B">
              <w:t>Be documented and evaluated</w:t>
            </w:r>
          </w:p>
          <w:p w14:paraId="3CC45DD4" w14:textId="77777777" w:rsidR="006D0F3B" w:rsidRPr="006D0F3B" w:rsidRDefault="006D0F3B" w:rsidP="005A3D2D">
            <w:pPr>
              <w:pStyle w:val="BodyTextBullet1"/>
            </w:pPr>
            <w:r w:rsidRPr="006D0F3B">
              <w:t>Be conducted at varying times and conditions where practicable</w:t>
            </w:r>
          </w:p>
          <w:p w14:paraId="545068C1" w14:textId="77777777" w:rsidR="006D0F3B" w:rsidRPr="006D0F3B" w:rsidRDefault="006D0F3B" w:rsidP="005A3D2D">
            <w:pPr>
              <w:pStyle w:val="BodyTextBullet1"/>
            </w:pPr>
            <w:r w:rsidRPr="006D0F3B">
              <w:t>Outcomes of rehearsals must inform continuous improvement.</w:t>
            </w:r>
          </w:p>
          <w:p w14:paraId="073797AE" w14:textId="2BCF8CAE" w:rsidR="00D316CB" w:rsidRDefault="00D316CB" w:rsidP="005A3D2D">
            <w:pPr>
              <w:pStyle w:val="BodyTextBullet1"/>
            </w:pPr>
            <w:r>
              <w:t>If it has been identified both a lock down and evacuation response procedure in the risk assessments, and incorporated them in the emergency plan, they will both need to rehearse every three months</w:t>
            </w:r>
            <w:r w:rsidRPr="643456DF">
              <w:rPr>
                <w:rStyle w:val="RegulationLawChar"/>
              </w:rPr>
              <w:t xml:space="preserve"> (Regulation 97(3)(a))</w:t>
            </w:r>
            <w:r>
              <w:t xml:space="preserve"> </w:t>
            </w:r>
            <w:r w:rsidRPr="643456DF">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C29193" w14:textId="41FD04D8"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7AA6B" w14:textId="5299361A"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3181A4" w14:textId="5ABD6454"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7685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9A8F2" w14:textId="41AD63FF" w:rsidR="00D316CB" w:rsidRDefault="00D316CB" w:rsidP="00D316CB">
            <w:pPr>
              <w:jc w:val="center"/>
            </w:pPr>
          </w:p>
        </w:tc>
      </w:tr>
      <w:tr w:rsidR="00617824" w14:paraId="6E95F6A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C91DEB6" w14:textId="1DF3AD6A" w:rsidR="00BC2D4C" w:rsidRPr="000C606B" w:rsidRDefault="00BC2D4C" w:rsidP="00BC2D4C">
            <w:pPr>
              <w:pStyle w:val="ListParagraph"/>
              <w:framePr w:hSpace="0" w:wrap="auto" w:vAnchor="margin" w:hAnchor="text" w:xAlign="left" w:yAlign="inline"/>
            </w:pPr>
            <w:r w:rsidRPr="000C606B">
              <w:t>Emergency Roles</w:t>
            </w:r>
            <w:r w:rsidRPr="000C606B">
              <w:br/>
              <w:t>The service must allocate roles for emergency situations, which may include:</w:t>
            </w:r>
          </w:p>
          <w:p w14:paraId="2319AA9C" w14:textId="75AE020C" w:rsidR="00BC2D4C" w:rsidRPr="000C606B" w:rsidRDefault="007D654C" w:rsidP="00C1705C">
            <w:pPr>
              <w:pStyle w:val="TableAttachmentTextBullet1"/>
              <w:framePr w:hSpace="0" w:wrap="auto" w:vAnchor="margin" w:hAnchor="text" w:xAlign="left" w:yAlign="inline"/>
            </w:pPr>
            <w:r w:rsidRPr="000C606B">
              <w:t>Chief warden</w:t>
            </w:r>
          </w:p>
          <w:p w14:paraId="2AB2E8E2" w14:textId="77777777" w:rsidR="00BC2D4C" w:rsidRPr="000C606B" w:rsidRDefault="00BC2D4C" w:rsidP="00C1705C">
            <w:pPr>
              <w:pStyle w:val="TableAttachmentTextBullet1"/>
              <w:framePr w:hSpace="0" w:wrap="auto" w:vAnchor="margin" w:hAnchor="text" w:xAlign="left" w:yAlign="inline"/>
            </w:pPr>
            <w:r w:rsidRPr="000C606B">
              <w:t>First Aid Officer</w:t>
            </w:r>
          </w:p>
          <w:p w14:paraId="2C9CE126" w14:textId="77777777" w:rsidR="00BC2D4C" w:rsidRPr="000C606B" w:rsidRDefault="00BC2D4C" w:rsidP="00C1705C">
            <w:pPr>
              <w:pStyle w:val="TableAttachmentTextBullet1"/>
              <w:framePr w:hSpace="0" w:wrap="auto" w:vAnchor="margin" w:hAnchor="text" w:xAlign="left" w:yAlign="inline"/>
            </w:pPr>
            <w:r w:rsidRPr="000C606B">
              <w:t>Child Attendance/Headcount Officer</w:t>
            </w:r>
          </w:p>
          <w:p w14:paraId="19762761" w14:textId="77777777" w:rsidR="00BC2D4C" w:rsidRPr="000C606B" w:rsidRDefault="00BC2D4C" w:rsidP="00C1705C">
            <w:pPr>
              <w:pStyle w:val="TableAttachmentTextBullet1"/>
              <w:framePr w:hSpace="0" w:wrap="auto" w:vAnchor="margin" w:hAnchor="text" w:xAlign="left" w:yAlign="inline"/>
            </w:pPr>
            <w:r w:rsidRPr="000C606B">
              <w:t>Communication Officer (families/emergency services)</w:t>
            </w:r>
          </w:p>
          <w:p w14:paraId="64D16D08" w14:textId="77777777" w:rsidR="00BC2D4C" w:rsidRPr="000C606B" w:rsidRDefault="00BC2D4C" w:rsidP="00C1705C">
            <w:pPr>
              <w:pStyle w:val="TableAttachmentTextBullet1"/>
              <w:framePr w:hSpace="0" w:wrap="auto" w:vAnchor="margin" w:hAnchor="text" w:xAlign="left" w:yAlign="inline"/>
            </w:pPr>
            <w:r w:rsidRPr="000C606B">
              <w:t>Evacuation Wardens</w:t>
            </w:r>
          </w:p>
          <w:p w14:paraId="7A68D0B6" w14:textId="77777777" w:rsidR="007D654C" w:rsidRPr="000C606B" w:rsidRDefault="007D654C" w:rsidP="007D654C">
            <w:pPr>
              <w:pStyle w:val="TableAttachmentTextBullet1"/>
              <w:framePr w:hSpace="0" w:wrap="auto" w:vAnchor="margin" w:hAnchor="text" w:xAlign="left" w:yAlign="inline"/>
              <w:numPr>
                <w:ilvl w:val="0"/>
                <w:numId w:val="0"/>
              </w:numPr>
              <w:ind w:left="360"/>
            </w:pPr>
          </w:p>
          <w:p w14:paraId="1BCA9204" w14:textId="381CDFB9" w:rsidR="00617824" w:rsidRDefault="00BC2D4C" w:rsidP="007D654C">
            <w:pPr>
              <w:pStyle w:val="TableAttachmentTextBullet1"/>
              <w:framePr w:hSpace="0" w:wrap="auto" w:vAnchor="margin" w:hAnchor="text" w:xAlign="left" w:yAlign="inline"/>
              <w:numPr>
                <w:ilvl w:val="0"/>
                <w:numId w:val="0"/>
              </w:numPr>
              <w:ind w:left="360"/>
            </w:pPr>
            <w:r w:rsidRPr="000C606B">
              <w:lastRenderedPageBreak/>
              <w:t>These roles must be clearly documented, communicated to staff, and practiced during drills.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506C5C" w14:textId="2180F389" w:rsidR="00617824" w:rsidRDefault="007D654C" w:rsidP="00574129">
            <w:pPr>
              <w:pStyle w:val="BoldTick"/>
              <w:framePr w:hSpace="0" w:wrap="auto" w:vAnchor="margin" w:hAnchor="text" w:xAlign="left" w:yAlign="inline"/>
            </w:pPr>
            <w:r>
              <w:lastRenderedPageBreak/>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59D525" w14:textId="6B0B8DDB" w:rsidR="00617824" w:rsidRDefault="007D654C" w:rsidP="00D316CB">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52D078" w14:textId="77777777" w:rsidR="00617824" w:rsidRDefault="00617824" w:rsidP="00D316CB">
            <w:pPr>
              <w:jc w:val="center"/>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14783D" w14:textId="77777777" w:rsidR="00617824" w:rsidRDefault="00617824"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55A48A" w14:textId="77777777" w:rsidR="00617824" w:rsidRDefault="00617824" w:rsidP="00D316CB">
            <w:pPr>
              <w:jc w:val="center"/>
            </w:pPr>
          </w:p>
        </w:tc>
      </w:tr>
      <w:tr w:rsidR="00D316CB" w14:paraId="267E9A5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E7510A0" w14:textId="568D5E87" w:rsidR="00D316CB" w:rsidRDefault="00D316CB" w:rsidP="00B96DAC">
            <w:pPr>
              <w:pStyle w:val="ListParagraph"/>
              <w:framePr w:hSpace="0" w:wrap="auto" w:vAnchor="margin" w:hAnchor="text" w:xAlign="left" w:yAlign="inline"/>
            </w:pPr>
            <w:r>
              <w:t>E</w:t>
            </w:r>
            <w:r w:rsidRPr="0081713E">
              <w:t>nsur</w:t>
            </w:r>
            <w:r>
              <w:t>ing</w:t>
            </w:r>
            <w:r w:rsidRPr="0081713E">
              <w:t xml:space="preserve"> that all staff</w:t>
            </w:r>
            <w:r>
              <w:t>, students, volunteers and visitors</w:t>
            </w:r>
            <w:r w:rsidRPr="0081713E">
              <w:t xml:space="preserve"> are aware of emergency evacuation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0B7F66" w14:textId="47A04DD0"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234B84" w14:textId="71F1F5B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14CA2B" w14:textId="6A6D4B9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9C847A"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930048" w14:textId="33E202AE" w:rsidR="00D316CB" w:rsidRDefault="00D316CB" w:rsidP="00D316CB">
            <w:pPr>
              <w:jc w:val="center"/>
            </w:pPr>
          </w:p>
        </w:tc>
      </w:tr>
      <w:tr w:rsidR="00D316CB" w14:paraId="2368D9D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1938DA2" w14:textId="7338DB15" w:rsidR="00D316CB" w:rsidRDefault="00D316CB" w:rsidP="00B96DAC">
            <w:pPr>
              <w:pStyle w:val="ListParagraph"/>
              <w:framePr w:hSpace="0" w:wrap="auto" w:vAnchor="margin" w:hAnchor="text" w:xAlign="left" w:yAlign="inline"/>
            </w:pPr>
            <w:r>
              <w:t>Ensuring up-to-date portable emergency contact lists are held in each room within the service and that evacuation procedures state who will carry this list during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AD5A84" w14:textId="0A937258"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764B8D" w14:textId="00CF997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3D32A5" w14:textId="374034D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CB64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A0043" w14:textId="008DAD46" w:rsidR="00D316CB" w:rsidRDefault="00D316CB" w:rsidP="00D316CB">
            <w:pPr>
              <w:jc w:val="center"/>
            </w:pPr>
          </w:p>
        </w:tc>
      </w:tr>
      <w:tr w:rsidR="00D316CB" w14:paraId="2972B95D"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4685283" w14:textId="22108E2E" w:rsidR="00D316CB" w:rsidRDefault="00D316CB" w:rsidP="00B96DAC">
            <w:pPr>
              <w:pStyle w:val="ListParagraph"/>
              <w:framePr w:hSpace="0" w:wrap="auto" w:vAnchor="margin" w:hAnchor="text" w:xAlign="left" w:yAlign="inline"/>
            </w:pPr>
            <w:r>
              <w:t>Developing procedures that consider collecting children’s medication and managing children’s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325396" w14:textId="041449D9"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A631" w14:textId="48B67E2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9D73A7" w14:textId="1C11DEDB"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6A9CF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13AA22" w14:textId="77777777" w:rsidR="00D316CB" w:rsidRDefault="00D316CB" w:rsidP="00D316CB">
            <w:pPr>
              <w:jc w:val="center"/>
            </w:pPr>
          </w:p>
        </w:tc>
      </w:tr>
      <w:tr w:rsidR="00D316CB" w14:paraId="007FC81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1FD1D61" w14:textId="27800E01" w:rsidR="00D316CB" w:rsidRDefault="00D316CB" w:rsidP="00B96DAC">
            <w:pPr>
              <w:pStyle w:val="ListParagraph"/>
              <w:framePr w:hSpace="0" w:wrap="auto" w:vAnchor="margin" w:hAnchor="text" w:xAlign="left" w:yAlign="inline"/>
            </w:pPr>
            <w:r>
              <w:t>Providing feedback regarding the effectiveness of emergency and evacuation procedures to inform policy, procedures and manuals etc.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CF25E" w14:textId="44B92D54"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CB0212" w14:textId="0F0CB72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1B6B8C" w14:textId="75DAF927"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F988C3" w14:textId="6C9550E4"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0095CE" w14:textId="374D2142" w:rsidR="00D316CB" w:rsidRDefault="00D316CB" w:rsidP="00D316CB">
            <w:pPr>
              <w:jc w:val="center"/>
            </w:pPr>
            <w:r>
              <w:rPr>
                <w:rFonts w:ascii="Symbol" w:eastAsia="Symbol" w:hAnsi="Symbol" w:cs="Symbol"/>
              </w:rPr>
              <w:t>Ö</w:t>
            </w:r>
          </w:p>
        </w:tc>
      </w:tr>
      <w:tr w:rsidR="00D316CB" w14:paraId="12C83EC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5B28D37" w14:textId="094A020A" w:rsidR="00D316CB" w:rsidRDefault="00D316CB" w:rsidP="00B96DAC">
            <w:pPr>
              <w:pStyle w:val="ListParagraph"/>
              <w:framePr w:hSpace="0" w:wrap="auto" w:vAnchor="margin" w:hAnchor="text" w:xAlign="left" w:yAlign="inline"/>
            </w:pPr>
            <w:r>
              <w:t>T</w:t>
            </w:r>
            <w:r w:rsidRPr="001669B3">
              <w:t xml:space="preserve">esting alarms and communication systems regularly, such as </w:t>
            </w:r>
            <w:proofErr w:type="gramStart"/>
            <w:r w:rsidRPr="001669B3">
              <w:t>on a monthly basis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E062F4" w14:textId="52D9B1B4"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40FAAA" w14:textId="4A6963A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DD254C"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ECB0C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65F70" w14:textId="77777777" w:rsidR="00D316CB" w:rsidRDefault="00D316CB" w:rsidP="00D316CB">
            <w:pPr>
              <w:jc w:val="center"/>
            </w:pPr>
          </w:p>
        </w:tc>
      </w:tr>
      <w:tr w:rsidR="00D316CB" w14:paraId="7A7416F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C19DAEB" w14:textId="6015484B" w:rsidR="00D316CB" w:rsidRDefault="00D316CB" w:rsidP="00B96DAC">
            <w:pPr>
              <w:pStyle w:val="ListParagraph"/>
              <w:framePr w:hSpace="0" w:wrap="auto" w:vAnchor="margin" w:hAnchor="text" w:xAlign="left" w:yAlign="inline"/>
            </w:pPr>
            <w:r>
              <w:t>E</w:t>
            </w:r>
            <w:r w:rsidRPr="00734868">
              <w:t xml:space="preserve">nsuring that those working at, or attending the service, have access to a </w:t>
            </w:r>
            <w:r w:rsidRPr="00B50A5A">
              <w:t>phone (or similar means) for</w:t>
            </w:r>
            <w:r w:rsidRPr="00734868">
              <w:t xml:space="preserve"> immediate communication with parents/guardians and emergency services </w:t>
            </w:r>
            <w:r w:rsidRPr="00B83876">
              <w:rPr>
                <w:rStyle w:val="RegulationLawChar"/>
              </w:rPr>
              <w:t>(Regulation 98)</w:t>
            </w:r>
            <w:r w:rsidRPr="00734868">
              <w:t>, and that phone numbers of emergency services are displayed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F02730" w14:textId="34925374"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1C30A8" w14:textId="194CA180"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37D2A"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58FD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B43C7" w14:textId="77777777" w:rsidR="00D316CB" w:rsidRDefault="00D316CB" w:rsidP="00D316CB">
            <w:pPr>
              <w:jc w:val="center"/>
            </w:pPr>
          </w:p>
        </w:tc>
      </w:tr>
      <w:tr w:rsidR="00D316CB" w14:paraId="1F529A9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2A2BEC0" w14:textId="3CD1707C" w:rsidR="00D316CB" w:rsidRDefault="00D316CB" w:rsidP="00B96DAC">
            <w:pPr>
              <w:pStyle w:val="ListParagraph"/>
              <w:framePr w:hSpace="0" w:wrap="auto" w:vAnchor="margin" w:hAnchor="text" w:xAlign="left" w:yAlign="inline"/>
            </w:pPr>
            <w:r>
              <w:t>I</w:t>
            </w:r>
            <w:r w:rsidRPr="00BC1A1C">
              <w:t>dentifying potential onsite hazards and taking action to manage and minimise risk</w:t>
            </w:r>
            <w:r>
              <w:t>s</w:t>
            </w:r>
            <w:r w:rsidRPr="00BC1A1C">
              <w:t xml:space="preserve"> </w:t>
            </w:r>
            <w:r w:rsidRPr="00B83876">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7CB9AB" w14:textId="2AB2E488"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BC0DD" w14:textId="420059C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52E622" w14:textId="2281DFAC"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5365F8"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7B96BD" w14:textId="6B6E86EC" w:rsidR="00D316CB" w:rsidRDefault="00D316CB" w:rsidP="00D316CB">
            <w:pPr>
              <w:jc w:val="center"/>
            </w:pPr>
            <w:r>
              <w:rPr>
                <w:rFonts w:ascii="Symbol" w:eastAsia="Symbol" w:hAnsi="Symbol" w:cs="Symbol"/>
              </w:rPr>
              <w:t>Ö</w:t>
            </w:r>
          </w:p>
        </w:tc>
      </w:tr>
      <w:tr w:rsidR="00D316CB" w14:paraId="055A763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F025D97" w14:textId="56A8C9ED" w:rsidR="00D316CB" w:rsidRDefault="00D316CB" w:rsidP="00B96DAC">
            <w:pPr>
              <w:pStyle w:val="ListParagraph"/>
              <w:framePr w:hSpace="0" w:wrap="auto" w:vAnchor="margin" w:hAnchor="text" w:xAlign="left" w:yAlign="inline"/>
            </w:pPr>
            <w:r>
              <w:t>E</w:t>
            </w:r>
            <w:r w:rsidRPr="000E4501">
              <w:t>nsuring all infrastructure and service equipment are regularly checked for condition and maintenance, including emergency exit lighting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D3A8D" w14:textId="1991371D"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4C251D" w14:textId="15F54B8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38A6F9"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6A6558"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BE8E01" w14:textId="77777777" w:rsidR="00D316CB" w:rsidRDefault="00D316CB" w:rsidP="00D316CB">
            <w:pPr>
              <w:jc w:val="center"/>
            </w:pPr>
          </w:p>
        </w:tc>
      </w:tr>
      <w:tr w:rsidR="00D316CB" w14:paraId="55657B2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D7B48E3" w14:textId="1B207844" w:rsidR="00D316CB" w:rsidRDefault="00D316CB" w:rsidP="00B96DAC">
            <w:pPr>
              <w:pStyle w:val="ListParagraph"/>
              <w:framePr w:hSpace="0" w:wrap="auto" w:vAnchor="margin" w:hAnchor="text" w:xAlign="left" w:yAlign="inline"/>
            </w:pPr>
            <w:r>
              <w:t>E</w:t>
            </w:r>
            <w:r w:rsidRPr="00321430">
              <w:t>nsuring the location of first aid kits, fire extinguishers and other emergency equipment are clearly signposted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81CC9" w14:textId="4B3DFD66"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650937" w14:textId="53659B80"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1F2D51"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A47F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473913" w14:textId="77777777" w:rsidR="00D316CB" w:rsidRDefault="00D316CB" w:rsidP="00D316CB">
            <w:pPr>
              <w:jc w:val="center"/>
            </w:pPr>
          </w:p>
        </w:tc>
      </w:tr>
      <w:tr w:rsidR="00D316CB" w14:paraId="55B40D8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1323433" w14:textId="09B94521" w:rsidR="00D316CB" w:rsidRDefault="00D316CB" w:rsidP="00B96DAC">
            <w:pPr>
              <w:pStyle w:val="ListParagraph"/>
              <w:framePr w:hSpace="0" w:wrap="auto" w:vAnchor="margin" w:hAnchor="text" w:xAlign="left" w:yAlign="inline"/>
            </w:pPr>
            <w:r>
              <w:t>E</w:t>
            </w:r>
            <w:r w:rsidRPr="00330B28">
              <w:t>nsuring all emergency equipment is maintained on a regular basis in accordance with requirements specified by regulations, such as the Australian Standards Building Code e.g. fire extinguishers, smoke detectors, evacuation kits, sprinkler systems and alarm or duress systems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968BC" w14:textId="3A613374"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03D6D3" w14:textId="5B5EA80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555777"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9189D"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023B92" w14:textId="77777777" w:rsidR="00D316CB" w:rsidRDefault="00D316CB" w:rsidP="00D316CB">
            <w:pPr>
              <w:jc w:val="center"/>
            </w:pPr>
          </w:p>
        </w:tc>
      </w:tr>
      <w:tr w:rsidR="00D316CB" w14:paraId="1732486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778DF4B" w14:textId="32AAEF9E" w:rsidR="00D316CB" w:rsidRDefault="00D316CB" w:rsidP="00B96DAC">
            <w:pPr>
              <w:pStyle w:val="ListParagraph"/>
              <w:framePr w:hSpace="0" w:wrap="auto" w:vAnchor="margin" w:hAnchor="text" w:xAlign="left" w:yAlign="inline"/>
              <w:rPr>
                <w:rStyle w:val="PolicyNameChar"/>
              </w:rPr>
            </w:pPr>
            <w:r>
              <w:t xml:space="preserve">Providing a fully equipped portable first aid kit </w:t>
            </w:r>
            <w:r w:rsidRPr="4E377557">
              <w:rPr>
                <w:rStyle w:val="PolicyNameChar"/>
              </w:rPr>
              <w:t>(refer to Administration of First Aid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B30DC" w14:textId="1597C380"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2E686C" w14:textId="44F2E22B"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8E4DC"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20758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8CECD" w14:textId="77777777" w:rsidR="00D316CB" w:rsidRDefault="00D316CB" w:rsidP="00D316CB">
            <w:pPr>
              <w:jc w:val="center"/>
            </w:pPr>
          </w:p>
        </w:tc>
      </w:tr>
      <w:tr w:rsidR="00D316CB" w14:paraId="02BB639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70013E7" w14:textId="5F607258" w:rsidR="00D316CB" w:rsidRDefault="00D316CB" w:rsidP="00B96DAC">
            <w:pPr>
              <w:pStyle w:val="ListParagraph"/>
              <w:framePr w:hSpace="0" w:wrap="auto" w:vAnchor="margin" w:hAnchor="text" w:xAlign="left" w:yAlign="inline"/>
            </w:pPr>
            <w:r>
              <w:t xml:space="preserve">Ensure that designated emergency exits/routes are </w:t>
            </w:r>
            <w:proofErr w:type="gramStart"/>
            <w:r>
              <w:t>kept clear at all times</w:t>
            </w:r>
            <w:proofErr w:type="gramEnd"/>
            <w:r>
              <w:t xml:space="preserve">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0861FB" w14:textId="2DF898BC"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3A496" w14:textId="7905396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EDF67E" w14:textId="5877F29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61E1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8DE5F2" w14:textId="0CA18FE7" w:rsidR="00D316CB" w:rsidRDefault="00D316CB" w:rsidP="00D316CB">
            <w:pPr>
              <w:jc w:val="center"/>
            </w:pPr>
            <w:r>
              <w:rPr>
                <w:rFonts w:ascii="Symbol" w:eastAsia="Symbol" w:hAnsi="Symbol" w:cs="Symbol"/>
              </w:rPr>
              <w:t>Ö</w:t>
            </w:r>
          </w:p>
        </w:tc>
      </w:tr>
      <w:tr w:rsidR="00D316CB" w14:paraId="65CE991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F100DD3" w14:textId="10FBFBE3" w:rsidR="00D316CB" w:rsidRDefault="00D316CB" w:rsidP="00B96DAC">
            <w:pPr>
              <w:pStyle w:val="ListParagraph"/>
              <w:framePr w:hSpace="0" w:wrap="auto" w:vAnchor="margin" w:hAnchor="text" w:xAlign="left" w:yAlign="inline"/>
            </w:pPr>
            <w:r>
              <w:t>K</w:t>
            </w:r>
            <w:r w:rsidRPr="008968A2">
              <w:t xml:space="preserve">eeping lock-down </w:t>
            </w:r>
            <w:r w:rsidRPr="006F7C1A">
              <w:rPr>
                <w:rStyle w:val="RefertoSourceDefinitionsAttachmentChar"/>
              </w:rPr>
              <w:t xml:space="preserve">(refer to Definitions) </w:t>
            </w:r>
            <w:r w:rsidRPr="008968A2">
              <w:t>areas i</w:t>
            </w:r>
            <w:r>
              <w:t>n</w:t>
            </w:r>
            <w:r w:rsidRPr="008968A2">
              <w:t xml:space="preserve"> a state of readiness so they are safe for children, staff and visitors to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EF4E44" w14:textId="34DB6C8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9A4EDB" w14:textId="60DE656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D024B1" w14:textId="4EE4363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C5AD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4C678" w14:textId="2401D9F8" w:rsidR="00D316CB" w:rsidRDefault="00D316CB" w:rsidP="00D316CB">
            <w:pPr>
              <w:jc w:val="center"/>
            </w:pPr>
            <w:r>
              <w:rPr>
                <w:rFonts w:ascii="Symbol" w:eastAsia="Symbol" w:hAnsi="Symbol" w:cs="Symbol"/>
              </w:rPr>
              <w:t>Ö</w:t>
            </w:r>
          </w:p>
        </w:tc>
      </w:tr>
      <w:tr w:rsidR="00D316CB" w14:paraId="10C6A28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20BF5E9" w14:textId="006E373B" w:rsidR="00D316CB" w:rsidRDefault="00D316CB" w:rsidP="00B96DAC">
            <w:pPr>
              <w:pStyle w:val="ListParagraph"/>
              <w:framePr w:hSpace="0" w:wrap="auto" w:vAnchor="margin" w:hAnchor="text" w:xAlign="left" w:yAlign="inline"/>
            </w:pPr>
            <w:r>
              <w:t xml:space="preserve">Attending regular training to ensure that they </w:t>
            </w:r>
            <w:proofErr w:type="gramStart"/>
            <w:r>
              <w:t>are able to</w:t>
            </w:r>
            <w:proofErr w:type="gramEnd"/>
            <w:r>
              <w:t xml:space="preserve"> deal with emergency situations e.g., first aid </w:t>
            </w:r>
            <w:r w:rsidRPr="4E377557">
              <w:rPr>
                <w:rStyle w:val="RegulationLawChar"/>
              </w:rPr>
              <w:t>(Regulation 136)</w:t>
            </w:r>
            <w:r>
              <w:t xml:space="preserve">, emergency management and OHS training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E5ADCE" w14:textId="15A9B465"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49A096" w14:textId="2D921B3E"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A271EE" w14:textId="624796A0"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9B6B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E26843" w14:textId="6F6A709B" w:rsidR="00D316CB" w:rsidRDefault="00D316CB" w:rsidP="00D316CB">
            <w:pPr>
              <w:jc w:val="center"/>
            </w:pPr>
            <w:r>
              <w:rPr>
                <w:rFonts w:ascii="Symbol" w:eastAsia="Symbol" w:hAnsi="Symbol" w:cs="Symbol"/>
              </w:rPr>
              <w:t>Ö</w:t>
            </w:r>
          </w:p>
        </w:tc>
      </w:tr>
      <w:tr w:rsidR="00D316CB" w14:paraId="2EC4AC4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F556311" w14:textId="17630780" w:rsidR="00D316CB" w:rsidRDefault="00D316CB" w:rsidP="00B96DAC">
            <w:pPr>
              <w:pStyle w:val="ListParagraph"/>
              <w:framePr w:hSpace="0" w:wrap="auto" w:vAnchor="margin" w:hAnchor="text" w:xAlign="left" w:yAlign="inline"/>
            </w:pPr>
            <w:r>
              <w:t>R</w:t>
            </w:r>
            <w:r w:rsidRPr="00C51F57">
              <w:t>egularly reviewing, evaluating and updating emergency management plans, manuals and procedures (at least annually or following an emergency incident)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C65718" w14:textId="05BC8D1E"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081E57" w14:textId="779A7029"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0DBBA" w14:textId="7ACDD039"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7A4C8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D6CEB4" w14:textId="44BA1A4F" w:rsidR="00D316CB" w:rsidRDefault="00D316CB" w:rsidP="00D316CB">
            <w:pPr>
              <w:jc w:val="center"/>
            </w:pPr>
            <w:r>
              <w:rPr>
                <w:rFonts w:ascii="Symbol" w:eastAsia="Symbol" w:hAnsi="Symbol" w:cs="Symbol"/>
              </w:rPr>
              <w:t>Ö</w:t>
            </w:r>
          </w:p>
        </w:tc>
      </w:tr>
      <w:tr w:rsidR="00D316CB" w14:paraId="764DF61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A12E8CE" w14:textId="5D6BC0C7" w:rsidR="00D316CB" w:rsidRDefault="00D316CB" w:rsidP="00B96DAC">
            <w:pPr>
              <w:pStyle w:val="ListParagraph"/>
              <w:framePr w:hSpace="0" w:wrap="auto" w:vAnchor="margin" w:hAnchor="text" w:xAlign="left" w:yAlign="inline"/>
            </w:pPr>
            <w:r>
              <w:t>D</w:t>
            </w:r>
            <w:r w:rsidRPr="00EF49DC">
              <w:t>eveloping procedures to debrief staff following emergency incidents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9F0B7" w14:textId="32902F6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147A11" w14:textId="6078438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BB2F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2EABC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814557" w14:textId="77777777" w:rsidR="00D316CB" w:rsidRDefault="00D316CB" w:rsidP="00D316CB">
            <w:pPr>
              <w:jc w:val="center"/>
            </w:pPr>
          </w:p>
        </w:tc>
      </w:tr>
      <w:tr w:rsidR="00D316CB" w14:paraId="01CF6C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0C2122D" w14:textId="184DE3BC" w:rsidR="00D316CB" w:rsidRDefault="00D316CB" w:rsidP="00B96DAC">
            <w:pPr>
              <w:pStyle w:val="ListParagraph"/>
              <w:framePr w:hSpace="0" w:wrap="auto" w:vAnchor="margin" w:hAnchor="text" w:xAlign="left" w:yAlign="inline"/>
            </w:pPr>
            <w:r>
              <w:lastRenderedPageBreak/>
              <w:t>P</w:t>
            </w:r>
            <w:r w:rsidRPr="00EC46B3">
              <w:t>roviding support to children before, during and after emergencies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402D93"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14988" w14:textId="00C4B26C"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E93D0" w14:textId="14FD9B2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496F4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DB82D" w14:textId="6036BAD4" w:rsidR="00D316CB" w:rsidRDefault="00D316CB" w:rsidP="00D316CB">
            <w:pPr>
              <w:jc w:val="center"/>
            </w:pPr>
            <w:r>
              <w:rPr>
                <w:rFonts w:ascii="Symbol" w:eastAsia="Symbol" w:hAnsi="Symbol" w:cs="Symbol"/>
              </w:rPr>
              <w:t>Ö</w:t>
            </w:r>
          </w:p>
        </w:tc>
      </w:tr>
      <w:tr w:rsidR="00D316CB" w14:paraId="0B1D452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7E6C83E" w14:textId="1F6F2D27" w:rsidR="00D316CB" w:rsidRDefault="00D316CB" w:rsidP="00B96DAC">
            <w:pPr>
              <w:pStyle w:val="ListParagraph"/>
              <w:framePr w:hSpace="0" w:wrap="auto" w:vAnchor="margin" w:hAnchor="text" w:xAlign="left" w:yAlign="inline"/>
            </w:pPr>
            <w:r>
              <w:t>C</w:t>
            </w:r>
            <w:r w:rsidRPr="00B74806">
              <w:t>onducting checks of documentation and practices to ensure all requirements of this policy are being complied with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CBDFA" w14:textId="65155D1D"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30F64A" w14:textId="5552DE6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653FE3" w14:textId="672AD5C8"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50BA7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F0AC6" w14:textId="7158349E" w:rsidR="00D316CB" w:rsidRDefault="00D316CB" w:rsidP="00D316CB">
            <w:pPr>
              <w:jc w:val="center"/>
            </w:pPr>
            <w:r>
              <w:rPr>
                <w:rFonts w:ascii="Symbol" w:eastAsia="Symbol" w:hAnsi="Symbol" w:cs="Symbol"/>
              </w:rPr>
              <w:t>Ö</w:t>
            </w:r>
          </w:p>
        </w:tc>
      </w:tr>
      <w:tr w:rsidR="00D316CB" w14:paraId="548D6FE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D060246" w14:textId="7417FB3A" w:rsidR="00D316CB" w:rsidRDefault="00D316CB" w:rsidP="00B96DAC">
            <w:pPr>
              <w:pStyle w:val="ListParagraph"/>
              <w:framePr w:hSpace="0" w:wrap="auto" w:vAnchor="margin" w:hAnchor="text" w:xAlign="left" w:yAlign="inline"/>
            </w:pPr>
            <w:r>
              <w:t>I</w:t>
            </w:r>
            <w:r w:rsidRPr="002E670C">
              <w:t xml:space="preserve">nforming the </w:t>
            </w:r>
            <w:r>
              <w:t>n</w:t>
            </w:r>
            <w:r w:rsidRPr="002E670C">
              <w:t xml:space="preserve">ominated </w:t>
            </w:r>
            <w:r>
              <w:t>s</w:t>
            </w:r>
            <w:r w:rsidRPr="002E670C">
              <w:t xml:space="preserve">upervisor or </w:t>
            </w:r>
            <w:r>
              <w:t>p</w:t>
            </w:r>
            <w:r w:rsidRPr="002E670C">
              <w:t xml:space="preserve">ersons in </w:t>
            </w:r>
            <w:r>
              <w:t>d</w:t>
            </w:r>
            <w:r w:rsidRPr="002E670C">
              <w:t>ay-to-</w:t>
            </w:r>
            <w:r>
              <w:t>d</w:t>
            </w:r>
            <w:r w:rsidRPr="002E670C">
              <w:t xml:space="preserve">ay </w:t>
            </w:r>
            <w:r>
              <w:t>c</w:t>
            </w:r>
            <w:r w:rsidRPr="002E670C">
              <w:t xml:space="preserve">harge or, in their absence, the </w:t>
            </w:r>
            <w:r>
              <w:t>a</w:t>
            </w:r>
            <w:r w:rsidRPr="002E670C">
              <w:t xml:space="preserve">pproved </w:t>
            </w:r>
            <w:r>
              <w:t>p</w:t>
            </w:r>
            <w:r w:rsidRPr="002E670C">
              <w:t xml:space="preserve">rovider or </w:t>
            </w:r>
            <w:r>
              <w:t>p</w:t>
            </w:r>
            <w:r w:rsidRPr="002E670C">
              <w:t xml:space="preserve">erson with </w:t>
            </w:r>
            <w:r>
              <w:t>m</w:t>
            </w:r>
            <w:r w:rsidRPr="002E670C">
              <w:t xml:space="preserve">anagement and </w:t>
            </w:r>
            <w:r>
              <w:t>c</w:t>
            </w:r>
            <w:r w:rsidRPr="002E670C">
              <w:t xml:space="preserve">ontrol, about any serious incidents or notifiable incidents </w:t>
            </w:r>
            <w:r w:rsidRPr="002E670C">
              <w:rPr>
                <w:rStyle w:val="RefertoSourceDefinitionsAttachmentChar"/>
              </w:rPr>
              <w:t>(refer to Definitions)</w:t>
            </w:r>
            <w:r w:rsidRPr="002E670C">
              <w:t xml:space="preserv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91FAA4"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493CC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AE2211" w14:textId="5FE77ED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5DDCB6"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E919BE" w14:textId="4EFAF306" w:rsidR="00D316CB" w:rsidRDefault="00D316CB" w:rsidP="00D316CB">
            <w:pPr>
              <w:jc w:val="center"/>
            </w:pPr>
            <w:r>
              <w:rPr>
                <w:rFonts w:ascii="Symbol" w:eastAsia="Symbol" w:hAnsi="Symbol" w:cs="Symbol"/>
              </w:rPr>
              <w:t>Ö</w:t>
            </w:r>
          </w:p>
        </w:tc>
      </w:tr>
      <w:tr w:rsidR="00D316CB" w14:paraId="5B79C77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CA2B007" w14:textId="1C9103BC" w:rsidR="00D316CB" w:rsidRDefault="00D316CB" w:rsidP="00B96DAC">
            <w:pPr>
              <w:pStyle w:val="ListParagraph"/>
              <w:framePr w:hSpace="0" w:wrap="auto" w:vAnchor="margin" w:hAnchor="text" w:xAlign="left" w:yAlign="inline"/>
            </w:pPr>
            <w:r w:rsidRPr="0007510F">
              <w:t>Notifying DE in</w:t>
            </w:r>
            <w:r w:rsidRPr="00BE71E6">
              <w:t xml:space="preserve"> writing within 24 hours of a serious incident</w:t>
            </w:r>
            <w:r w:rsidRPr="00B50A5A">
              <w:t xml:space="preserve">, change of circumstances and/or complaints </w:t>
            </w:r>
            <w:r w:rsidRPr="00B50A5A">
              <w:rPr>
                <w:rStyle w:val="RefertoSourceDefinitionsAttachmentChar"/>
              </w:rPr>
              <w:t>(</w:t>
            </w:r>
            <w:r w:rsidRPr="00B83876">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7FAF3" w14:textId="09992579"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73003D" w14:textId="0F217AC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DCF456"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6485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29EFA" w14:textId="77777777" w:rsidR="00D316CB" w:rsidRDefault="00D316CB" w:rsidP="00D316CB">
            <w:pPr>
              <w:jc w:val="center"/>
            </w:pPr>
          </w:p>
        </w:tc>
      </w:tr>
      <w:tr w:rsidR="00D316CB" w14:paraId="7D819F0A"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9E52618" w14:textId="74CFA225" w:rsidR="00D316CB" w:rsidRDefault="00D316CB" w:rsidP="00B96DAC">
            <w:pPr>
              <w:pStyle w:val="ListParagraph"/>
              <w:framePr w:hSpace="0" w:wrap="auto" w:vAnchor="margin" w:hAnchor="text" w:xAlign="left" w:yAlign="inline"/>
            </w:pPr>
            <w:r>
              <w:t>C</w:t>
            </w:r>
            <w:r w:rsidRPr="004B6711">
              <w:t xml:space="preserve">ompleting the Incident, Injury, Trauma and Illness Record </w:t>
            </w:r>
            <w:r w:rsidRPr="00B83876">
              <w:rPr>
                <w:rStyle w:val="RefertoSourceDefinitionsAttachmentChar"/>
              </w:rPr>
              <w:t>(refer to Definitions)</w:t>
            </w:r>
            <w:r w:rsidRPr="004B6711">
              <w:t xml:space="preserve"> where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36414" w14:textId="3FF6458B"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530253" w14:textId="191A595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8CE054" w14:textId="22E1FC94"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86B68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45159" w14:textId="52A3866B" w:rsidR="00D316CB" w:rsidRDefault="00D316CB" w:rsidP="00D316CB">
            <w:pPr>
              <w:jc w:val="center"/>
            </w:pPr>
            <w:r>
              <w:rPr>
                <w:rFonts w:ascii="Symbol" w:eastAsia="Symbol" w:hAnsi="Symbol" w:cs="Symbol"/>
              </w:rPr>
              <w:t>Ö</w:t>
            </w:r>
          </w:p>
        </w:tc>
      </w:tr>
      <w:tr w:rsidR="00D316CB" w14:paraId="5C345D7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0BF4F6C" w14:textId="0248FC19" w:rsidR="00D316CB" w:rsidRDefault="00D316CB" w:rsidP="00B96DAC">
            <w:pPr>
              <w:pStyle w:val="ListParagraph"/>
              <w:framePr w:hSpace="0" w:wrap="auto" w:vAnchor="margin" w:hAnchor="text" w:xAlign="left" w:yAlign="inline"/>
            </w:pPr>
            <w:r w:rsidRPr="0007510F">
              <w:t>Notifying DE</w:t>
            </w:r>
            <w:r w:rsidRPr="0074433A">
              <w:t xml:space="preserve"> within 7 days of an incident that required the service to be closed, or a circumstance that posed a significant risk to the health, safety or wellbeing of a child attending the service </w:t>
            </w:r>
            <w:r w:rsidRPr="00B83876">
              <w:rPr>
                <w:rStyle w:val="RegulationLawChar"/>
              </w:rPr>
              <w:t>(National Law: Section 174(2)(c); Regulations: 175(2)(b) &amp;</w:t>
            </w:r>
            <w:r>
              <w:rPr>
                <w:rStyle w:val="RegulationLawChar"/>
              </w:rPr>
              <w:t xml:space="preserve"> </w:t>
            </w:r>
            <w:r w:rsidRPr="00B83876">
              <w:rPr>
                <w:rStyle w:val="RegulationLawChar"/>
              </w:rPr>
              <w:t>(c), 176)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6C7C2" w14:textId="7C824060"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3A6279" w14:textId="537913D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0A5A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0E97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856BC" w14:textId="77777777" w:rsidR="00D316CB" w:rsidRDefault="00D316CB" w:rsidP="00D316CB">
            <w:pPr>
              <w:jc w:val="center"/>
            </w:pPr>
          </w:p>
        </w:tc>
      </w:tr>
      <w:tr w:rsidR="00D316CB" w14:paraId="50D3F1B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FF258BF" w14:textId="199AB0FC" w:rsidR="00D316CB" w:rsidRDefault="00D316CB" w:rsidP="00B96DAC">
            <w:pPr>
              <w:pStyle w:val="ListParagraph"/>
              <w:framePr w:hSpace="0" w:wrap="auto" w:vAnchor="margin" w:hAnchor="text" w:xAlign="left" w:yAlign="inline"/>
            </w:pPr>
            <w:r>
              <w:t>R</w:t>
            </w:r>
            <w:r w:rsidRPr="007013C3">
              <w:t xml:space="preserve">eporting notifiable incidents </w:t>
            </w:r>
            <w:r w:rsidRPr="00B83876">
              <w:rPr>
                <w:rStyle w:val="RefertoSourceDefinitionsAttachmentChar"/>
              </w:rPr>
              <w:t>(refer to Definitions)</w:t>
            </w:r>
            <w:r w:rsidRPr="007013C3">
              <w:t xml:space="preserve"> in the workplace to WorkSafe Victoria</w:t>
            </w:r>
            <w:r>
              <w:t xml:space="preserve"> </w:t>
            </w:r>
            <w:r w:rsidRPr="0062011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39244" w14:textId="2CFD2D42"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F36B6" w14:textId="7E92825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F2AF46"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ACB0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8B80AB" w14:textId="77777777" w:rsidR="00D316CB" w:rsidRDefault="00D316CB" w:rsidP="00D316CB">
            <w:pPr>
              <w:jc w:val="center"/>
            </w:pPr>
          </w:p>
        </w:tc>
      </w:tr>
      <w:tr w:rsidR="00D316CB" w14:paraId="0C5B226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DECF243" w14:textId="2D5A48AD" w:rsidR="00D316CB" w:rsidRDefault="00D316CB" w:rsidP="00B96DAC">
            <w:pPr>
              <w:pStyle w:val="ListParagraph"/>
              <w:framePr w:hSpace="0" w:wrap="auto" w:vAnchor="margin" w:hAnchor="text" w:xAlign="left" w:yAlign="inline"/>
            </w:pPr>
            <w:r>
              <w:t>Where possible e</w:t>
            </w:r>
            <w:r w:rsidRPr="00340815">
              <w:t xml:space="preserve">ngaging with </w:t>
            </w:r>
            <w:r>
              <w:t>Fire Rescue Victoria</w:t>
            </w:r>
            <w:r w:rsidRPr="00340815">
              <w:t xml:space="preserve"> and/or Country Fire Authority </w:t>
            </w:r>
            <w:r w:rsidRPr="00B83876">
              <w:rPr>
                <w:rStyle w:val="RefertoSourceDefinitionsAttachmentChar"/>
              </w:rPr>
              <w:t>(refer to Definitions)</w:t>
            </w:r>
            <w:r>
              <w:t xml:space="preserve"> </w:t>
            </w:r>
            <w:r w:rsidRPr="00340815">
              <w:t>regarding fire safety awareness and training for the service, including demonstrations of fire equipment, basic fire safety, smoke alarm, fire blankets and escape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6ED0D" w14:textId="22314672" w:rsidR="00D316CB" w:rsidRPr="00261FE4" w:rsidRDefault="00D316CB" w:rsidP="00574129">
            <w:pPr>
              <w:pStyle w:val="BoldTick"/>
              <w:framePr w:hSpace="0" w:wrap="auto" w:vAnchor="margin" w:hAnchor="text" w:xAlign="left" w:yAlign="inline"/>
            </w:pPr>
            <w:r w:rsidRPr="00261FE4">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90D72D" w14:textId="526AA50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9BAFD0" w14:textId="604AFCB9"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4AFEF"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CE107B" w14:textId="5FBD2CE4" w:rsidR="00D316CB" w:rsidRDefault="00D316CB" w:rsidP="00D316CB">
            <w:pPr>
              <w:jc w:val="center"/>
            </w:pPr>
          </w:p>
        </w:tc>
      </w:tr>
      <w:tr w:rsidR="00D316CB" w14:paraId="55561E2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F440D48" w14:textId="52C43FBF" w:rsidR="00D316CB" w:rsidRDefault="00D316CB" w:rsidP="00B96DAC">
            <w:pPr>
              <w:pStyle w:val="ListParagraph"/>
              <w:framePr w:hSpace="0" w:wrap="auto" w:vAnchor="margin" w:hAnchor="text" w:xAlign="left" w:yAlign="inline"/>
            </w:pPr>
            <w:r>
              <w:t>I</w:t>
            </w:r>
            <w:r w:rsidRPr="00017941">
              <w:t xml:space="preserve">dentifying staff and children requiring additional assistance in the event of an emergency </w:t>
            </w:r>
            <w:r w:rsidRPr="00AE66A9">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E55A8" w14:textId="7EC564C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8C0FB" w14:textId="75B78A5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404ACE" w14:textId="1D433567"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8290C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94197" w14:textId="36646565" w:rsidR="00D316CB" w:rsidRDefault="00D316CB" w:rsidP="00D316CB">
            <w:pPr>
              <w:jc w:val="center"/>
            </w:pPr>
            <w:r>
              <w:rPr>
                <w:rFonts w:ascii="Symbol" w:eastAsia="Symbol" w:hAnsi="Symbol" w:cs="Symbol"/>
              </w:rPr>
              <w:t>Ö</w:t>
            </w:r>
          </w:p>
        </w:tc>
      </w:tr>
      <w:tr w:rsidR="00D316CB" w14:paraId="7D94246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3CF0E36" w14:textId="53976AD0" w:rsidR="00D316CB" w:rsidRDefault="00D316CB" w:rsidP="00B96DAC">
            <w:pPr>
              <w:pStyle w:val="ListParagraph"/>
              <w:framePr w:hSpace="0" w:wrap="auto" w:vAnchor="margin" w:hAnchor="text" w:xAlign="left" w:yAlign="inline"/>
            </w:pPr>
            <w:r>
              <w:t>E</w:t>
            </w:r>
            <w:r w:rsidRPr="006F5BB9">
              <w:t>nsuring that emergency contact details are provided on each child’s enrolment form and that these are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1243B" w14:textId="4E5F30D5"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7B384" w14:textId="421EF059"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E9EC1" w14:textId="14AC242A"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CD16C0" w14:textId="2AF4234B"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EE85E9" w14:textId="777022C2" w:rsidR="00D316CB" w:rsidRDefault="00D316CB" w:rsidP="00D316CB">
            <w:pPr>
              <w:jc w:val="center"/>
            </w:pPr>
          </w:p>
        </w:tc>
      </w:tr>
      <w:tr w:rsidR="00D316CB" w14:paraId="1AFFF29F"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8067D82" w14:textId="463F5F6E" w:rsidR="00D316CB" w:rsidRDefault="00D316CB" w:rsidP="00B96DAC">
            <w:pPr>
              <w:pStyle w:val="ListParagraph"/>
              <w:framePr w:hSpace="0" w:wrap="auto" w:vAnchor="margin" w:hAnchor="text" w:xAlign="left" w:yAlign="inline"/>
            </w:pPr>
            <w:r>
              <w:t>E</w:t>
            </w:r>
            <w:r w:rsidRPr="00735526">
              <w:t xml:space="preserve">nsuring that an attendance record </w:t>
            </w:r>
            <w:r w:rsidRPr="00AE66A9">
              <w:rPr>
                <w:rStyle w:val="RefertoSourceDefinitionsAttachmentChar"/>
              </w:rPr>
              <w:t>(refer to Definitions)</w:t>
            </w:r>
            <w:r w:rsidRPr="00735526">
              <w:t xml:space="preserve"> is </w:t>
            </w:r>
            <w:r>
              <w:t xml:space="preserve">completed and </w:t>
            </w:r>
            <w:r w:rsidRPr="00735526">
              <w:t xml:space="preserve">maintained to account for all children attending the service </w:t>
            </w:r>
            <w:r w:rsidRPr="00AE66A9">
              <w:rPr>
                <w:rStyle w:val="RegulationLawChar"/>
              </w:rPr>
              <w:t>(Regulation 158)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9B3A6" w14:textId="2770B253"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3DD5D3" w14:textId="286F7EE0"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40D66A" w14:textId="6F24CB01" w:rsidR="00D316CB" w:rsidRDefault="00D316CB" w:rsidP="00574129">
            <w:pPr>
              <w:pStyle w:val="Bold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EADC0" w14:textId="44CE6351"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0C615C" w14:textId="23F256F4" w:rsidR="00D316CB" w:rsidRDefault="00D316CB" w:rsidP="00574129">
            <w:pPr>
              <w:pStyle w:val="BoldTick"/>
              <w:framePr w:hSpace="0" w:wrap="auto" w:vAnchor="margin" w:hAnchor="text" w:xAlign="left" w:yAlign="inline"/>
            </w:pPr>
          </w:p>
        </w:tc>
      </w:tr>
      <w:tr w:rsidR="00D316CB" w14:paraId="39A2BE3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80B7C53" w14:textId="16A659F3" w:rsidR="00D316CB" w:rsidRDefault="00D316CB" w:rsidP="00B96DAC">
            <w:pPr>
              <w:pStyle w:val="ListParagraph"/>
              <w:framePr w:hSpace="0" w:wrap="auto" w:vAnchor="margin" w:hAnchor="text" w:xAlign="left" w:yAlign="inline"/>
            </w:pPr>
            <w:r>
              <w:t>K</w:t>
            </w:r>
            <w:r w:rsidRPr="00416EAD">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D6FB2" w14:textId="6BEF99F5"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2B696" w14:textId="25853479"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4377CD" w14:textId="44F62C6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57CF1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144A1" w14:textId="22FE8677" w:rsidR="00D316CB" w:rsidRDefault="00D316CB" w:rsidP="00D316CB">
            <w:pPr>
              <w:jc w:val="center"/>
            </w:pPr>
          </w:p>
        </w:tc>
      </w:tr>
      <w:tr w:rsidR="00D316CB" w14:paraId="0F1559D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6802C5" w14:textId="0AF41346" w:rsidR="00D316CB" w:rsidRDefault="00D316CB" w:rsidP="00B96DAC">
            <w:pPr>
              <w:pStyle w:val="ListParagraph"/>
              <w:framePr w:hSpace="0" w:wrap="auto" w:vAnchor="margin" w:hAnchor="text" w:xAlign="left" w:yAlign="inline"/>
            </w:pPr>
            <w:r>
              <w:t>E</w:t>
            </w:r>
            <w:r w:rsidRPr="00B93E78">
              <w:t>nsuring all staff, parents/guardians, children, volunteers and students on placement understand the procedures to follow in the event of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3F21A6" w14:textId="21EB88DE"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AAE3A" w14:textId="4FFAF9F9"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FAC780" w14:textId="2BFDD82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C470EF" w14:textId="44594759"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D6F57" w14:textId="3013079C" w:rsidR="00D316CB" w:rsidRDefault="00D316CB" w:rsidP="00D316CB">
            <w:pPr>
              <w:jc w:val="center"/>
            </w:pPr>
            <w:r>
              <w:rPr>
                <w:rFonts w:ascii="Symbol" w:eastAsia="Symbol" w:hAnsi="Symbol" w:cs="Symbol"/>
              </w:rPr>
              <w:t>Ö</w:t>
            </w:r>
          </w:p>
        </w:tc>
      </w:tr>
      <w:tr w:rsidR="00D316CB" w14:paraId="1E291C5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123480B" w14:textId="5C42AE3F" w:rsidR="00D316CB" w:rsidRDefault="00D316CB" w:rsidP="00B96DAC">
            <w:pPr>
              <w:pStyle w:val="ListParagraph"/>
              <w:framePr w:hSpace="0" w:wrap="auto" w:vAnchor="margin" w:hAnchor="text" w:xAlign="left" w:yAlign="inline"/>
            </w:pPr>
            <w:r>
              <w:t>E</w:t>
            </w:r>
            <w:r w:rsidRPr="009C5CCE">
              <w:t>nsuring there are induction procedures in place to inform new staff, including casual or relief staff, of the emergency and evacuation policy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FB2C7" w14:textId="4D30641B"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CA3B89" w14:textId="2FD5593A"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AB5E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027BE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576776" w14:textId="77777777" w:rsidR="00D316CB" w:rsidRDefault="00D316CB" w:rsidP="00D316CB">
            <w:pPr>
              <w:jc w:val="center"/>
            </w:pPr>
          </w:p>
        </w:tc>
      </w:tr>
      <w:tr w:rsidR="00D316CB" w14:paraId="3445E2B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A303268" w14:textId="15747890" w:rsidR="00D316CB" w:rsidRDefault="00D316CB" w:rsidP="00B96DAC">
            <w:pPr>
              <w:pStyle w:val="ListParagraph"/>
              <w:framePr w:hSpace="0" w:wrap="auto" w:vAnchor="margin" w:hAnchor="text" w:xAlign="left" w:yAlign="inline"/>
            </w:pPr>
            <w:r>
              <w:t>E</w:t>
            </w:r>
            <w:r w:rsidRPr="00BA11B4">
              <w:t>nsuring all staff, parents/guardians, children, volunteers, students on placement and others attending the service are accounted for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0A979A" w14:textId="646C97B7"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669DED" w14:textId="1C9440D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562AB"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66FE3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33FB8C" w14:textId="77777777" w:rsidR="00D316CB" w:rsidRDefault="00D316CB" w:rsidP="00D316CB">
            <w:pPr>
              <w:jc w:val="center"/>
            </w:pPr>
          </w:p>
        </w:tc>
      </w:tr>
      <w:tr w:rsidR="00D316CB" w14:paraId="4702594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817F499" w14:textId="5E643533" w:rsidR="00D316CB" w:rsidRDefault="00D316CB" w:rsidP="00B96DAC">
            <w:pPr>
              <w:pStyle w:val="ListParagraph"/>
              <w:framePr w:hSpace="0" w:wrap="auto" w:vAnchor="margin" w:hAnchor="text" w:xAlign="left" w:yAlign="inline"/>
            </w:pPr>
            <w:r>
              <w:t>D</w:t>
            </w:r>
            <w:r w:rsidRPr="00A12A1E">
              <w:t>eveloping procedures to deal with loss of critical functions, such as power/water shut off.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F9B86" w14:textId="22A803C5"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CE4CF4" w14:textId="7892E0B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6B0E59"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240C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BE0F8" w14:textId="77777777" w:rsidR="00D316CB" w:rsidRDefault="00D316CB" w:rsidP="00D316CB">
            <w:pPr>
              <w:jc w:val="center"/>
            </w:pPr>
          </w:p>
        </w:tc>
      </w:tr>
      <w:tr w:rsidR="00D316CB" w14:paraId="0685F55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59EEACC" w14:textId="30B4C10E" w:rsidR="00D316CB" w:rsidRDefault="00D316CB" w:rsidP="00B96DAC">
            <w:pPr>
              <w:pStyle w:val="ListParagraph"/>
              <w:framePr w:hSpace="0" w:wrap="auto" w:vAnchor="margin" w:hAnchor="text" w:xAlign="left" w:yAlign="inline"/>
              <w:rPr>
                <w:rStyle w:val="PolicyNameChar"/>
              </w:rPr>
            </w:pPr>
            <w:r>
              <w:lastRenderedPageBreak/>
              <w:t xml:space="preserve">Ensuring that children are adequately </w:t>
            </w:r>
            <w:proofErr w:type="gramStart"/>
            <w:r>
              <w:t>supervised at all times</w:t>
            </w:r>
            <w:proofErr w:type="gramEnd"/>
            <w:r>
              <w:t xml:space="preserve"> and protected from hazards and harm </w:t>
            </w:r>
            <w:r w:rsidRPr="4E377557">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289E7" w14:textId="3F9712A5"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11BB7" w14:textId="6F39D6F2" w:rsidR="00D316CB" w:rsidRDefault="00D316CB" w:rsidP="00574129">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1092F" w14:textId="7D704AE7" w:rsidR="00D316CB" w:rsidRDefault="00D316CB" w:rsidP="00574129">
            <w:pPr>
              <w:pStyle w:val="Bold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1169" w14:textId="77777777" w:rsidR="00D316CB" w:rsidRDefault="00D316CB" w:rsidP="00574129">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EAD1F7" w14:textId="5014DA7E" w:rsidR="00D316CB" w:rsidRDefault="00D316CB" w:rsidP="00574129">
            <w:pPr>
              <w:pStyle w:val="BoldTick"/>
              <w:framePr w:hSpace="0" w:wrap="auto" w:vAnchor="margin" w:hAnchor="text" w:xAlign="left" w:yAlign="inline"/>
            </w:pPr>
          </w:p>
        </w:tc>
      </w:tr>
      <w:tr w:rsidR="00D316CB" w14:paraId="467A7B9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A7C7A87" w14:textId="1E915EE9" w:rsidR="00D316CB" w:rsidRDefault="00D316CB" w:rsidP="00B96DAC">
            <w:pPr>
              <w:pStyle w:val="ListParagraph"/>
              <w:framePr w:hSpace="0" w:wrap="auto" w:vAnchor="margin" w:hAnchor="text" w:xAlign="left" w:yAlign="inline"/>
            </w:pPr>
            <w:r>
              <w:t>R</w:t>
            </w:r>
            <w:r w:rsidRPr="008A06C2">
              <w:t>aising children’s awareness about potential emergency situations and appropriate responses.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5938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9F0C4" w14:textId="1FC2B89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869506" w14:textId="0C30431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F0E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99B324" w14:textId="328B633D" w:rsidR="00D316CB" w:rsidRDefault="00D316CB" w:rsidP="00D316CB">
            <w:pPr>
              <w:jc w:val="center"/>
            </w:pPr>
            <w:r>
              <w:rPr>
                <w:rFonts w:ascii="Symbol" w:eastAsia="Symbol" w:hAnsi="Symbol" w:cs="Symbol"/>
              </w:rPr>
              <w:t>Ö</w:t>
            </w:r>
          </w:p>
        </w:tc>
      </w:tr>
    </w:tbl>
    <w:p w14:paraId="5FFC1925" w14:textId="652C6442" w:rsidR="003E57FD" w:rsidRDefault="00E65D25" w:rsidP="00574129">
      <w:pPr>
        <w:pStyle w:val="BODYTEXTELAA"/>
      </w:pPr>
      <w:r>
        <w:rPr>
          <w:noProof/>
        </w:rPr>
        <w:drawing>
          <wp:anchor distT="0" distB="0" distL="114300" distR="114300" simplePos="0" relativeHeight="251658256" behindDoc="1" locked="1" layoutInCell="1" allowOverlap="1" wp14:anchorId="0CC79556" wp14:editId="3C733E73">
            <wp:simplePos x="0" y="0"/>
            <wp:positionH relativeFrom="column">
              <wp:posOffset>-107315</wp:posOffset>
            </wp:positionH>
            <wp:positionV relativeFrom="line">
              <wp:posOffset>353695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184F47">
        <w:rPr>
          <w:noProof/>
        </w:rPr>
        <mc:AlternateContent>
          <mc:Choice Requires="wps">
            <w:drawing>
              <wp:anchor distT="0" distB="0" distL="114300" distR="114300" simplePos="0" relativeHeight="251658255" behindDoc="0" locked="1" layoutInCell="0" allowOverlap="1" wp14:anchorId="77E6F278" wp14:editId="57C5E481">
                <wp:simplePos x="0" y="0"/>
                <wp:positionH relativeFrom="column">
                  <wp:posOffset>824230</wp:posOffset>
                </wp:positionH>
                <wp:positionV relativeFrom="line">
                  <wp:posOffset>191135</wp:posOffset>
                </wp:positionV>
                <wp:extent cx="5709285" cy="0"/>
                <wp:effectExtent l="0" t="0" r="0" b="0"/>
                <wp:wrapNone/>
                <wp:docPr id="3"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0BA1D" id="Straight Connector 5"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9pt,15.05pt" to="514.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OAEOX9wA&#10;AAAKAQAADwAAAAAAAAAAAAAAAAAuBAAAZHJzL2Rvd25yZXYueG1sUEsFBgAAAAAEAAQA8wAAADcF&#10;AAAAAA==&#10;" o:allowincell="f" strokecolor="#f69434" strokeweight="1.25pt">
                <v:stroke dashstyle="1 1"/>
                <w10:wrap anchory="line"/>
                <w10:anchorlock/>
              </v:line>
            </w:pict>
          </mc:Fallback>
        </mc:AlternateContent>
      </w:r>
    </w:p>
    <w:p w14:paraId="476D39D8" w14:textId="64EBF2ED" w:rsidR="00F359D9" w:rsidRDefault="00F359D9" w:rsidP="00574129">
      <w:pPr>
        <w:pStyle w:val="BODYTEXTELAA"/>
      </w:pPr>
    </w:p>
    <w:p w14:paraId="19A69D9D" w14:textId="5A8EE957" w:rsidR="00492D68" w:rsidRDefault="00492D68" w:rsidP="00272D08">
      <w:pPr>
        <w:pStyle w:val="Procedures"/>
        <w:ind w:left="357" w:firstLine="720"/>
      </w:pPr>
      <w:r>
        <w:t>Procedures</w:t>
      </w:r>
    </w:p>
    <w:p w14:paraId="22F78769" w14:textId="022C54F3" w:rsidR="006F3351" w:rsidRDefault="001F48E9" w:rsidP="00574129">
      <w:pPr>
        <w:pStyle w:val="BODYTEXTELAA"/>
      </w:pPr>
      <w:r>
        <w:t xml:space="preserve">Every service is </w:t>
      </w:r>
      <w:r w:rsidR="001C2CC8">
        <w:t>different;</w:t>
      </w:r>
      <w:r w:rsidR="009D4AA2">
        <w:t xml:space="preserve"> </w:t>
      </w:r>
      <w:r w:rsidR="002C75D7">
        <w:t>therefore,</w:t>
      </w:r>
      <w:r>
        <w:t xml:space="preserve"> it is not </w:t>
      </w:r>
      <w:r w:rsidR="0070672A">
        <w:t xml:space="preserve">practical </w:t>
      </w:r>
      <w:r>
        <w:t xml:space="preserve">to apply </w:t>
      </w:r>
      <w:r w:rsidR="006128B9">
        <w:t xml:space="preserve">a </w:t>
      </w:r>
      <w:r>
        <w:t>generic emergency and evacuation procedure.</w:t>
      </w:r>
      <w:r w:rsidR="008D6B90">
        <w:t xml:space="preserve">  </w:t>
      </w:r>
    </w:p>
    <w:p w14:paraId="017FCB39" w14:textId="278B7A7D" w:rsidR="00C433B8" w:rsidRDefault="008D6B90" w:rsidP="00574129">
      <w:pPr>
        <w:pStyle w:val="BODYTEXTELAA"/>
      </w:pPr>
      <w:r>
        <w:t xml:space="preserve">We recommend you </w:t>
      </w:r>
      <w:r w:rsidR="004C7E16">
        <w:t xml:space="preserve">refer to </w:t>
      </w:r>
      <w:r w:rsidR="00636392">
        <w:t xml:space="preserve">the </w:t>
      </w:r>
      <w:r w:rsidR="00636392" w:rsidRPr="00B50A5A">
        <w:t xml:space="preserve">Department of Education </w:t>
      </w:r>
      <w:r w:rsidR="5F012A7C" w:rsidRPr="00B50A5A">
        <w:t>‘</w:t>
      </w:r>
      <w:r w:rsidR="00236D32">
        <w:t>t</w:t>
      </w:r>
      <w:r>
        <w:t xml:space="preserve">he Guide </w:t>
      </w:r>
      <w:r w:rsidR="006F3351">
        <w:t>t</w:t>
      </w:r>
      <w:r>
        <w:t>o Developing Your Emergency Management Plan</w:t>
      </w:r>
      <w:r w:rsidR="4C28B5E1">
        <w:t>’</w:t>
      </w:r>
      <w:r w:rsidR="00591C01">
        <w:t xml:space="preserve"> (the Guide)</w:t>
      </w:r>
      <w:r>
        <w:t xml:space="preserve">. It will take you through your plan on a step-by-step basis. </w:t>
      </w:r>
      <w:r w:rsidR="00B73390">
        <w:t xml:space="preserve">The Guide and other resources can be located at:  </w:t>
      </w:r>
      <w:hyperlink r:id="rId15">
        <w:r w:rsidR="0056509F" w:rsidRPr="4E377557">
          <w:rPr>
            <w:rStyle w:val="Hyperlink"/>
          </w:rPr>
          <w:t>www.education.vic.gov.au/childhood/providers/regulation/Pages/emergencymanagementrequirements.aspx</w:t>
        </w:r>
      </w:hyperlink>
      <w:r w:rsidR="00F61C2E">
        <w:rPr>
          <w:rStyle w:val="Hyperlink"/>
        </w:rPr>
        <w:t>depaRT</w:t>
      </w:r>
      <w:r>
        <w:rPr>
          <w:b/>
        </w:rPr>
        <w:br/>
      </w:r>
    </w:p>
    <w:p w14:paraId="532A4447" w14:textId="6483A96D" w:rsidR="00FA0478" w:rsidRDefault="00C433B8" w:rsidP="00574129">
      <w:pPr>
        <w:pStyle w:val="BODYTEXTELAA"/>
      </w:pPr>
      <w:r w:rsidRPr="00C433B8">
        <w:rPr>
          <w:noProof/>
        </w:rPr>
        <mc:AlternateContent>
          <mc:Choice Requires="wps">
            <w:drawing>
              <wp:anchor distT="0" distB="0" distL="114300" distR="114300" simplePos="0" relativeHeight="251658258" behindDoc="0" locked="1" layoutInCell="0" allowOverlap="1" wp14:anchorId="27EA74F1" wp14:editId="6D386AD0">
                <wp:simplePos x="0" y="0"/>
                <wp:positionH relativeFrom="column">
                  <wp:posOffset>809625</wp:posOffset>
                </wp:positionH>
                <wp:positionV relativeFrom="line">
                  <wp:posOffset>-37465</wp:posOffset>
                </wp:positionV>
                <wp:extent cx="5709285" cy="0"/>
                <wp:effectExtent l="0" t="0" r="0" b="0"/>
                <wp:wrapNone/>
                <wp:docPr id="2"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A34DF4D" id="Straight Connector 6"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3.75pt,-2.95pt" to="51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" o:allowincell="f" strokecolor="#f69434" strokeweight="1.25pt">
                <v:stroke dashstyle="1 1"/>
                <w10:wrap anchory="line"/>
                <w10:anchorlock/>
              </v:line>
            </w:pict>
          </mc:Fallback>
        </mc:AlternateContent>
      </w:r>
    </w:p>
    <w:p w14:paraId="445100CA" w14:textId="50FC8E77" w:rsidR="00F359D9" w:rsidRDefault="00E65D25" w:rsidP="00272D08">
      <w:pPr>
        <w:pStyle w:val="BackgroundandLegislation"/>
        <w:ind w:left="357" w:firstLine="720"/>
      </w:pPr>
      <w:r>
        <w:rPr>
          <w:noProof/>
        </w:rPr>
        <w:drawing>
          <wp:anchor distT="0" distB="0" distL="114300" distR="114300" simplePos="0" relativeHeight="251658257" behindDoc="1" locked="1" layoutInCell="1" allowOverlap="1" wp14:anchorId="03F2557C" wp14:editId="19191F4E">
            <wp:simplePos x="0" y="0"/>
            <wp:positionH relativeFrom="page">
              <wp:posOffset>461010</wp:posOffset>
            </wp:positionH>
            <wp:positionV relativeFrom="line">
              <wp:posOffset>-165100</wp:posOffset>
            </wp:positionV>
            <wp:extent cx="827405" cy="827405"/>
            <wp:effectExtent l="0" t="0" r="0" b="0"/>
            <wp:wrapNone/>
            <wp:docPr id="23"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2981FBE" w14:textId="453AFFD2" w:rsidR="00F359D9" w:rsidRDefault="00F359D9" w:rsidP="00930B62">
      <w:pPr>
        <w:pStyle w:val="Heading2"/>
        <w:ind w:left="357" w:firstLine="720"/>
      </w:pPr>
      <w:r>
        <w:t>Background</w:t>
      </w:r>
    </w:p>
    <w:p w14:paraId="4377D934" w14:textId="5E6D5ACE" w:rsidR="00E63D1D" w:rsidRDefault="00E63D1D" w:rsidP="00574129">
      <w:pPr>
        <w:pStyle w:val="BODYTEXTELAA"/>
      </w:pPr>
      <w:r w:rsidRPr="0089444D">
        <w:rPr>
          <w:rStyle w:val="RegulationLawChar"/>
        </w:rPr>
        <w:t xml:space="preserve">The Education and Care Services National Regulations 2011 </w:t>
      </w:r>
      <w:r>
        <w:t xml:space="preserve">define an emergency in relation to an education and care service as any situation or event that poses an imminent or severe risk to the persons at the service premises </w:t>
      </w:r>
      <w:r w:rsidR="00F628DE">
        <w:t>e.g.,</w:t>
      </w:r>
      <w:r>
        <w:t xml:space="preserve"> flood, fire or a situation that requires the service premises to be locked down.</w:t>
      </w:r>
    </w:p>
    <w:p w14:paraId="67D46F8A" w14:textId="25C7E0CC" w:rsidR="00E63D1D" w:rsidRDefault="00E63D1D" w:rsidP="00574129">
      <w:pPr>
        <w:pStyle w:val="BODYTEXTELAA"/>
      </w:pPr>
      <w:r>
        <w:t xml:space="preserve">Comprehensive emergency management includes prevention, preparedness, response and recovery. Services are required to have policies and procedures in place detailing what needs to be done in an emergency, including an emergency and evacuation floor plan. These policies and procedures must be based on a risk assessment that identifies potential emergencies relevant to the service </w:t>
      </w:r>
      <w:r w:rsidRPr="4E377557">
        <w:rPr>
          <w:rStyle w:val="RegulationLawChar"/>
        </w:rPr>
        <w:t>(Regulation 97)</w:t>
      </w:r>
      <w:r w:rsidRPr="4E377557">
        <w:rPr>
          <w:rStyle w:val="RegulationLawChar"/>
          <w:color w:val="auto"/>
        </w:rPr>
        <w:t>.</w:t>
      </w:r>
    </w:p>
    <w:p w14:paraId="1D72545B" w14:textId="6615CFB2" w:rsidR="00BE1CC4" w:rsidRPr="00B50A5A" w:rsidRDefault="002A1FAD" w:rsidP="00574129">
      <w:pPr>
        <w:pStyle w:val="BODYTEXTELAA"/>
      </w:pPr>
      <w:r w:rsidRPr="00B50A5A">
        <w:t>Policy and procedures should account for various emergency scenarios. These emergencies can encompass fires, smoke, personal injuries, threats, bomb threats, suspicious mail, biohazards, chemical spills, gas leaks, floods, and other natural disasters. In such situations, it may be necessary to evacuate or implement a lockdown.</w:t>
      </w:r>
      <w:r w:rsidR="008A7380" w:rsidRPr="00B50A5A">
        <w:t xml:space="preserve"> The policy and procedures must include comprehensive information to effectively handle all potential emergency situations within each specific service environment. Various emergency scenarios can entail varying levels of risk and demand different responses, depending on the location of the service. It is crucial to address these distinctions adequately in the policy and procedures.</w:t>
      </w:r>
      <w:r w:rsidR="00FD6B67" w:rsidRPr="00B50A5A">
        <w:t xml:space="preserve"> Every service is </w:t>
      </w:r>
      <w:r w:rsidR="00623B94" w:rsidRPr="00B50A5A">
        <w:t>different,</w:t>
      </w:r>
      <w:r w:rsidR="00FD6B67" w:rsidRPr="00B50A5A">
        <w:t xml:space="preserve"> so it is not sufficient to apply generic policies and procedures to multiple services. You will</w:t>
      </w:r>
      <w:r w:rsidR="00033857" w:rsidRPr="00B50A5A">
        <w:t xml:space="preserve"> </w:t>
      </w:r>
      <w:r w:rsidR="00FD6B67" w:rsidRPr="00B50A5A">
        <w:t>need to contextualise your policies and procedures to your service’s operations and its unique context.</w:t>
      </w:r>
      <w:r w:rsidR="00BE1CC4" w:rsidRPr="00B50A5A">
        <w:t xml:space="preserve"> </w:t>
      </w:r>
    </w:p>
    <w:p w14:paraId="36BD8F00" w14:textId="22FDE415" w:rsidR="002A1FAD" w:rsidRDefault="00BE1CC4" w:rsidP="00574129">
      <w:pPr>
        <w:pStyle w:val="BODYTEXTELAA"/>
      </w:pPr>
      <w:r w:rsidRPr="00B50A5A">
        <w:t xml:space="preserve">In addition to the </w:t>
      </w:r>
      <w:r w:rsidRPr="00B50A5A">
        <w:rPr>
          <w:rStyle w:val="RegulationLawChar"/>
        </w:rPr>
        <w:t>Education and Care Services National Law</w:t>
      </w:r>
      <w:r w:rsidRPr="00B50A5A">
        <w:t xml:space="preserve"> and </w:t>
      </w:r>
      <w:r w:rsidRPr="00B50A5A">
        <w:rPr>
          <w:rStyle w:val="RegulationLawChar"/>
        </w:rPr>
        <w:t>National Regulations</w:t>
      </w:r>
      <w:r w:rsidRPr="00B50A5A">
        <w:t>, service jurisdiction may have legislation regulating building facility requirements, such as workplace, health and safety legislation, which should also be considered.</w:t>
      </w:r>
    </w:p>
    <w:p w14:paraId="5BC7DE31" w14:textId="587FB7DD" w:rsidR="00E63D1D" w:rsidRDefault="00E63D1D" w:rsidP="00574129">
      <w:pPr>
        <w:pStyle w:val="BODYTEXTELAA"/>
      </w:pPr>
      <w:r>
        <w:t>Early childhood services have a duty of care to all attending the facility including the children, staff, volunteers, students, visitors, and contractors</w:t>
      </w:r>
      <w:r w:rsidR="00721D79">
        <w:t xml:space="preserve">.  </w:t>
      </w:r>
      <w:r>
        <w:t xml:space="preserve">It is also a requirement under the </w:t>
      </w:r>
      <w:r w:rsidRPr="00FB3D69">
        <w:rPr>
          <w:rStyle w:val="RegulationLawChar"/>
        </w:rPr>
        <w:t>Occupational Health and Safety Act 2004</w:t>
      </w:r>
      <w:r>
        <w:t xml:space="preserve"> that employers provide a healthy and safe environment for all persons who access the service’s facilities and/or programs.</w:t>
      </w:r>
    </w:p>
    <w:p w14:paraId="28E391AC" w14:textId="1AABA364" w:rsidR="00F2736D" w:rsidRPr="00091426" w:rsidRDefault="00E63D1D" w:rsidP="00574129">
      <w:pPr>
        <w:pStyle w:val="BODYTEXTELAA"/>
      </w:pPr>
      <w:r w:rsidRPr="00091426">
        <w:t xml:space="preserve">All services in Victoria are required to have an Emergency Management Plan (EMP) </w:t>
      </w:r>
      <w:r w:rsidR="002C1064" w:rsidRPr="00091426">
        <w:rPr>
          <w:rStyle w:val="RefertoSourceDefinitionsAttachmentChar"/>
        </w:rPr>
        <w:t>(refer to Definitions)</w:t>
      </w:r>
      <w:r w:rsidR="002C1064" w:rsidRPr="00091426">
        <w:t xml:space="preserve"> </w:t>
      </w:r>
      <w:r w:rsidRPr="00091426">
        <w:t xml:space="preserve">as part of their everyday operations </w:t>
      </w:r>
      <w:r w:rsidR="00F2736D" w:rsidRPr="00091426">
        <w:t xml:space="preserve">and are required to regularly rehearse their emergency and evacuation procedures </w:t>
      </w:r>
      <w:r w:rsidR="00F2736D" w:rsidRPr="00091426">
        <w:rPr>
          <w:rStyle w:val="RegulationLawChar"/>
        </w:rPr>
        <w:t>(</w:t>
      </w:r>
      <w:r w:rsidR="00224A04" w:rsidRPr="00091426">
        <w:rPr>
          <w:rStyle w:val="RegulationLawChar"/>
        </w:rPr>
        <w:t>R</w:t>
      </w:r>
      <w:r w:rsidR="00F2736D" w:rsidRPr="00091426">
        <w:rPr>
          <w:rStyle w:val="RegulationLawChar"/>
        </w:rPr>
        <w:t>egulation 97)</w:t>
      </w:r>
      <w:r w:rsidR="007A0450" w:rsidRPr="00091426">
        <w:rPr>
          <w:rStyle w:val="RegulationLawChar"/>
        </w:rPr>
        <w:t>.</w:t>
      </w:r>
      <w:r w:rsidR="391163B6" w:rsidRPr="00091426">
        <w:t xml:space="preserve"> They must:</w:t>
      </w:r>
    </w:p>
    <w:p w14:paraId="356E9A29" w14:textId="1328AE19" w:rsidR="00BB4485" w:rsidRPr="00F7489E" w:rsidRDefault="00BB4485" w:rsidP="00930B62">
      <w:pPr>
        <w:pStyle w:val="BodyTextBullet2"/>
        <w:ind w:left="2127" w:hanging="426"/>
      </w:pPr>
      <w:r w:rsidRPr="00F7489E">
        <w:t>EMP must be attached to the policy and reviewed annually</w:t>
      </w:r>
    </w:p>
    <w:p w14:paraId="3D582C5B" w14:textId="1102D9EA" w:rsidR="00F2736D" w:rsidRPr="00091426" w:rsidRDefault="59BEF11D" w:rsidP="00930B62">
      <w:pPr>
        <w:pStyle w:val="BodyTextBullet2"/>
        <w:ind w:left="2127" w:hanging="426"/>
      </w:pPr>
      <w:r w:rsidRPr="00091426">
        <w:t>Rehearse</w:t>
      </w:r>
      <w:r w:rsidR="391163B6" w:rsidRPr="00091426">
        <w:t xml:space="preserve"> the </w:t>
      </w:r>
      <w:r w:rsidR="6F40D7A5" w:rsidRPr="00091426">
        <w:t>procedures</w:t>
      </w:r>
      <w:r w:rsidR="391163B6" w:rsidRPr="00091426">
        <w:t xml:space="preserve"> </w:t>
      </w:r>
      <w:r w:rsidR="31C3B89D" w:rsidRPr="00091426">
        <w:t>e</w:t>
      </w:r>
      <w:r w:rsidR="00F2736D" w:rsidRPr="00091426">
        <w:t>very 3 months and document it</w:t>
      </w:r>
      <w:r w:rsidR="133718A8" w:rsidRPr="00091426">
        <w:t>,</w:t>
      </w:r>
    </w:p>
    <w:p w14:paraId="7AAA73B9" w14:textId="697B2DBF" w:rsidR="00F2736D" w:rsidRPr="00091426" w:rsidRDefault="00F2736D" w:rsidP="00930B62">
      <w:pPr>
        <w:pStyle w:val="BodyTextBullet2"/>
        <w:ind w:left="2127" w:hanging="426"/>
      </w:pPr>
      <w:r w:rsidRPr="00091426">
        <w:t>Involve everyone present at the service at the time of the rehearsal. This includes all staff members, volunteers</w:t>
      </w:r>
      <w:r w:rsidR="00CB2663">
        <w:t>,</w:t>
      </w:r>
      <w:r w:rsidRPr="00091426">
        <w:t xml:space="preserve"> children</w:t>
      </w:r>
      <w:r w:rsidR="007A0450" w:rsidRPr="00091426">
        <w:t>,</w:t>
      </w:r>
      <w:r w:rsidRPr="00091426">
        <w:t xml:space="preserve"> and the responsible person who is present at the time of the rehearsal.</w:t>
      </w:r>
    </w:p>
    <w:p w14:paraId="624D23E4" w14:textId="64F8B870" w:rsidR="0043016D" w:rsidRPr="00091426" w:rsidRDefault="00F2736D" w:rsidP="00574129">
      <w:pPr>
        <w:pStyle w:val="BODYTEXTELAA"/>
      </w:pPr>
      <w:r w:rsidRPr="00091426">
        <w:lastRenderedPageBreak/>
        <w:t xml:space="preserve">A copy of the service’s emergency and evacuation policy and procedures must </w:t>
      </w:r>
      <w:proofErr w:type="gramStart"/>
      <w:r w:rsidRPr="00091426">
        <w:t>be available for inspection at the service premises at all times</w:t>
      </w:r>
      <w:proofErr w:type="gramEnd"/>
      <w:r w:rsidRPr="00091426">
        <w:t xml:space="preserve"> or on request.</w:t>
      </w:r>
    </w:p>
    <w:p w14:paraId="0AC60AF1" w14:textId="02196DC4" w:rsidR="00F359D9" w:rsidRDefault="00E63D1D" w:rsidP="00574129">
      <w:pPr>
        <w:pStyle w:val="BODYTEXTELAA"/>
      </w:pPr>
      <w:r w:rsidRPr="00091426">
        <w:t xml:space="preserve">DET provides Emergency Management Plan Guidelines and an Emergency Management Plan template </w:t>
      </w:r>
      <w:r w:rsidR="00996224" w:rsidRPr="00091426">
        <w:rPr>
          <w:rStyle w:val="RefertoSourceDefinitionsAttachmentChar"/>
        </w:rPr>
        <w:t xml:space="preserve">(refer to Sources) </w:t>
      </w:r>
      <w:r w:rsidRPr="00091426">
        <w:t xml:space="preserve">to assist services </w:t>
      </w:r>
      <w:r w:rsidR="001B5D3A" w:rsidRPr="00091426">
        <w:t xml:space="preserve">to </w:t>
      </w:r>
      <w:r w:rsidRPr="00091426">
        <w:t xml:space="preserve">develop and review their EMP </w:t>
      </w:r>
      <w:r w:rsidRPr="00091426">
        <w:rPr>
          <w:rStyle w:val="RefertoSourceDefinitionsAttachmentChar"/>
        </w:rPr>
        <w:t>(refer to Sources).</w:t>
      </w:r>
      <w:r w:rsidRPr="00091426">
        <w:t xml:space="preserve"> A copy should also be attached to this policy.</w:t>
      </w:r>
    </w:p>
    <w:p w14:paraId="0F038364" w14:textId="625EE765" w:rsidR="00B520EA" w:rsidRDefault="00B520EA" w:rsidP="00574129">
      <w:pPr>
        <w:pStyle w:val="BODYTEXTELAA"/>
      </w:pPr>
      <w:r w:rsidRPr="00B50A5A">
        <w:t xml:space="preserve">It is required in </w:t>
      </w:r>
      <w:r w:rsidRPr="00B50A5A">
        <w:rPr>
          <w:rStyle w:val="RegulationLawChar"/>
        </w:rPr>
        <w:t>Element 2.2.2 of the National Quality Standard</w:t>
      </w:r>
      <w:r w:rsidRPr="00B50A5A">
        <w:t xml:space="preserve"> that your emergency and evacuation procedures are developed in conjunction with relevant authorities/experts.</w:t>
      </w:r>
      <w:r>
        <w:t xml:space="preserve"> </w:t>
      </w:r>
      <w:r>
        <w:cr/>
      </w:r>
    </w:p>
    <w:p w14:paraId="6A9E7100" w14:textId="4C8A009A" w:rsidR="00F359D9" w:rsidRDefault="00F359D9" w:rsidP="00930B62">
      <w:pPr>
        <w:pStyle w:val="Heading2"/>
        <w:ind w:left="357" w:firstLine="720"/>
      </w:pPr>
      <w:r>
        <w:t>Legislation and Standards</w:t>
      </w:r>
    </w:p>
    <w:p w14:paraId="5B6208B5" w14:textId="77777777" w:rsidR="009C7DF8" w:rsidRDefault="009C7DF8" w:rsidP="00574129">
      <w:pPr>
        <w:pStyle w:val="BODYTEXTELAA"/>
      </w:pPr>
      <w:r w:rsidRPr="006978C9">
        <w:t>Relevant legislation</w:t>
      </w:r>
      <w:r>
        <w:t xml:space="preserve"> and standards</w:t>
      </w:r>
      <w:r w:rsidRPr="006978C9">
        <w:t xml:space="preserve"> include but </w:t>
      </w:r>
      <w:r>
        <w:t>are not limited to:</w:t>
      </w:r>
    </w:p>
    <w:p w14:paraId="2323E7DB" w14:textId="14570BD2" w:rsidR="007D1496" w:rsidRPr="00693CC1" w:rsidRDefault="007D1496" w:rsidP="00930B62">
      <w:pPr>
        <w:pStyle w:val="BodyTextBullet2"/>
        <w:ind w:left="2127" w:hanging="426"/>
      </w:pPr>
      <w:r w:rsidRPr="00693CC1">
        <w:t>Education and Care Services National Law Act 2010</w:t>
      </w:r>
      <w:r w:rsidR="00CD2CF7">
        <w:t>c</w:t>
      </w:r>
      <w:r w:rsidR="00741D47">
        <w:t xml:space="preserve"> </w:t>
      </w:r>
      <w:r w:rsidR="00CD2CF7" w:rsidRPr="00DF61CE">
        <w:t>(including section 167)</w:t>
      </w:r>
    </w:p>
    <w:p w14:paraId="33829054" w14:textId="53B9AACB" w:rsidR="007D1496" w:rsidRPr="00693CC1" w:rsidRDefault="007D1496" w:rsidP="00930B62">
      <w:pPr>
        <w:pStyle w:val="BodyTextBullet2"/>
        <w:ind w:left="2127" w:hanging="426"/>
      </w:pPr>
      <w:r w:rsidRPr="00693CC1">
        <w:t>Education and Care Services National Regulations 2011 including Regulations 97, 98, 168(2)(e)</w:t>
      </w:r>
      <w:r w:rsidR="007B4D0D">
        <w:t xml:space="preserve">, </w:t>
      </w:r>
      <w:r w:rsidR="007B4D0D" w:rsidRPr="00DF61CE">
        <w:t>170,171</w:t>
      </w:r>
      <w:r w:rsidR="00CD2CF7" w:rsidRPr="00DF61CE">
        <w:t>,172</w:t>
      </w:r>
    </w:p>
    <w:p w14:paraId="32E7C334" w14:textId="77777777" w:rsidR="007D1496" w:rsidRPr="00693CC1" w:rsidRDefault="007D1496" w:rsidP="00930B62">
      <w:pPr>
        <w:pStyle w:val="BodyTextBullet2"/>
        <w:ind w:left="2127" w:hanging="426"/>
      </w:pPr>
      <w:r w:rsidRPr="00693CC1">
        <w:t>National Quality Standard, including Quality Area 2: Children’s Health and Safety</w:t>
      </w:r>
    </w:p>
    <w:p w14:paraId="00386FD2" w14:textId="7E678B17" w:rsidR="007D1496" w:rsidRPr="00693CC1" w:rsidRDefault="007D1496" w:rsidP="00930B62">
      <w:pPr>
        <w:pStyle w:val="BodyTextBullet2"/>
        <w:ind w:left="2127" w:hanging="426"/>
      </w:pPr>
      <w:r>
        <w:rPr>
          <w:noProof/>
        </w:rPr>
        <mc:AlternateContent>
          <mc:Choice Requires="wps">
            <w:drawing>
              <wp:anchor distT="45720" distB="45720" distL="114300" distR="114300" simplePos="0" relativeHeight="251658254" behindDoc="1" locked="0" layoutInCell="1" allowOverlap="1" wp14:anchorId="63FD3E31" wp14:editId="52048BB1">
                <wp:simplePos x="0" y="0"/>
                <wp:positionH relativeFrom="margin">
                  <wp:posOffset>920115</wp:posOffset>
                </wp:positionH>
                <wp:positionV relativeFrom="paragraph">
                  <wp:posOffset>325120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FD3E31" id="Text Box 8" o:spid="_x0000_s1026" style="position:absolute;left:0;text-align:left;margin-left:72.45pt;margin-top:25.6pt;width:441.75pt;height:73.6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" fillcolor="#94caed" stroked="f">
                <v:stroke joinstyle="miter"/>
                <v:textbo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19"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20" w:history="1">
                        <w:r w:rsidR="00C94FB0" w:rsidRPr="00DF2DED">
                          <w:rPr>
                            <w:rStyle w:val="Hyperlink"/>
                          </w:rPr>
                          <w:t>www.legislation.gov.au</w:t>
                        </w:r>
                      </w:hyperlink>
                    </w:p>
                  </w:txbxContent>
                </v:textbox>
                <w10:wrap type="tight" anchorx="margin"/>
              </v:roundrect>
            </w:pict>
          </mc:Fallback>
        </mc:AlternateContent>
      </w:r>
      <w:r w:rsidRPr="00693CC1">
        <w:t>Occupational Health and Safety Act 2004</w:t>
      </w:r>
    </w:p>
    <w:p w14:paraId="73804144" w14:textId="0C9CCFBE" w:rsidR="007D1496" w:rsidRDefault="007D1496" w:rsidP="00574129">
      <w:pPr>
        <w:pStyle w:val="BODYTEXTELAA"/>
      </w:pPr>
    </w:p>
    <w:p w14:paraId="45615173" w14:textId="1BCDC595" w:rsidR="00F359D9" w:rsidRDefault="0094322F" w:rsidP="00574129">
      <w:pPr>
        <w:pStyle w:val="BODYTEXTELAA"/>
      </w:pPr>
      <w:r>
        <w:rPr>
          <w:noProof/>
        </w:rPr>
        <w:drawing>
          <wp:anchor distT="0" distB="0" distL="114300" distR="114300" simplePos="0" relativeHeight="251658249" behindDoc="1" locked="1" layoutInCell="1" allowOverlap="1" wp14:anchorId="2D7F07AE" wp14:editId="7D5667DD">
            <wp:simplePos x="0" y="0"/>
            <wp:positionH relativeFrom="column">
              <wp:posOffset>-81722</wp:posOffset>
            </wp:positionH>
            <wp:positionV relativeFrom="line">
              <wp:align>top</wp:align>
            </wp:positionV>
            <wp:extent cx="828000" cy="828000"/>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76DB7853" wp14:editId="489EB219">
                <wp:simplePos x="0" y="0"/>
                <wp:positionH relativeFrom="column">
                  <wp:posOffset>826135</wp:posOffset>
                </wp:positionH>
                <wp:positionV relativeFrom="paragraph">
                  <wp:posOffset>-28575</wp:posOffset>
                </wp:positionV>
                <wp:extent cx="5709285" cy="0"/>
                <wp:effectExtent l="0" t="0" r="0" b="0"/>
                <wp:wrapNone/>
                <wp:docPr id="12"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D468C" id="Straight Connector 1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25pt" to="51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UqqkktwA&#10;AAAKAQAADwAAAAAAAAAAAAAAAAAuBAAAZHJzL2Rvd25yZXYueG1sUEsFBgAAAAAEAAQA8wAAADcF&#10;AAAAAA==&#10;" strokecolor="#f69434" strokeweight="1.25pt">
                <v:stroke dashstyle="1 1"/>
                <w10:anchorlock/>
              </v:line>
            </w:pict>
          </mc:Fallback>
        </mc:AlternateContent>
      </w:r>
    </w:p>
    <w:p w14:paraId="417E8803" w14:textId="77777777" w:rsidR="00F359D9" w:rsidRDefault="007B399F" w:rsidP="007F46CF">
      <w:pPr>
        <w:pStyle w:val="Definitions"/>
        <w:ind w:left="357" w:firstLine="720"/>
      </w:pPr>
      <w:r>
        <w:t>Definitions</w:t>
      </w:r>
    </w:p>
    <w:p w14:paraId="2E34AFC3" w14:textId="0E3D7A58" w:rsidR="007B399F" w:rsidRDefault="0013704A" w:rsidP="00574129">
      <w:pPr>
        <w:pStyle w:val="BODYTEXTELAA"/>
      </w:pPr>
      <w:r>
        <w:t xml:space="preserve">The terms defined in this section relate specifically to this policy. For </w:t>
      </w:r>
      <w:r w:rsidR="006F7E88">
        <w:t xml:space="preserve">regularly </w:t>
      </w:r>
      <w:r>
        <w:t xml:space="preserve">used terms </w:t>
      </w:r>
      <w:r w:rsidR="3DC4B3FE">
        <w:t>e.g.,</w:t>
      </w:r>
      <w:r>
        <w:t xml:space="preserve"> Approved </w:t>
      </w:r>
      <w:r w:rsidR="00907C7D">
        <w:t>p</w:t>
      </w:r>
      <w:r>
        <w:t xml:space="preserve">rovider, Nominated </w:t>
      </w:r>
      <w:r w:rsidR="00907C7D">
        <w:t>s</w:t>
      </w:r>
      <w:r>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t xml:space="preserve">etc. refer to the Definitions </w:t>
      </w:r>
      <w:r w:rsidR="006F7E88">
        <w:t>file of the PolicyWorks</w:t>
      </w:r>
      <w:r>
        <w:t xml:space="preserve"> </w:t>
      </w:r>
      <w:r w:rsidR="006F7E88">
        <w:t>catalogue</w:t>
      </w:r>
      <w:r>
        <w:t>.</w:t>
      </w:r>
    </w:p>
    <w:p w14:paraId="25E31F8E" w14:textId="77777777" w:rsidR="002A5C35" w:rsidRPr="0015090D" w:rsidRDefault="001D6364" w:rsidP="00574129">
      <w:pPr>
        <w:pStyle w:val="BODYTEXTELAA"/>
      </w:pPr>
      <w:r w:rsidRPr="0015090D">
        <w:rPr>
          <w:b/>
          <w:bCs/>
        </w:rPr>
        <w:t>Country Fire Authority (CFA):</w:t>
      </w:r>
      <w:r w:rsidRPr="0015090D">
        <w:t xml:space="preserve"> </w:t>
      </w:r>
      <w:r w:rsidR="00F04867" w:rsidRPr="0015090D">
        <w:t>An organisation tasked with responding to various fire and emergency incidents. In addition to response efforts, CFA engages in fire safety building inspections, community awareness and education programs and post-incident analysis and fire investigation, as well as fire prevention and land-use planning at a municipal level.</w:t>
      </w:r>
    </w:p>
    <w:p w14:paraId="11A02950" w14:textId="494A1B8B" w:rsidR="002A5C35" w:rsidRDefault="002A5C35" w:rsidP="00574129">
      <w:pPr>
        <w:pStyle w:val="BODYTEXTELAA"/>
        <w:rPr>
          <w:b/>
          <w:bCs/>
        </w:rPr>
      </w:pPr>
      <w:r w:rsidRPr="0015090D">
        <w:rPr>
          <w:b/>
          <w:bCs/>
        </w:rPr>
        <w:t xml:space="preserve">Critical incidents: </w:t>
      </w:r>
      <w:r w:rsidRPr="0015090D">
        <w:t>Events requiring planning and response, such as child abuse, medical emergencies, mental stress, data breaches or missing persons</w:t>
      </w:r>
      <w:r w:rsidRPr="0015090D">
        <w:rPr>
          <w:b/>
          <w:bCs/>
        </w:rPr>
        <w:t>.</w:t>
      </w:r>
    </w:p>
    <w:p w14:paraId="6FD3E021" w14:textId="153E49C1" w:rsidR="00C723A3" w:rsidRDefault="00FE2F97" w:rsidP="00574129">
      <w:pPr>
        <w:pStyle w:val="BODYTEXTELAA"/>
      </w:pPr>
      <w:r w:rsidRPr="00091426">
        <w:rPr>
          <w:b/>
          <w:bCs/>
        </w:rPr>
        <w:t>Bushfire at Risk Register (BARR):</w:t>
      </w:r>
      <w:r w:rsidRPr="00091426">
        <w:t xml:space="preserve"> </w:t>
      </w:r>
      <w:r w:rsidR="00E04DD3" w:rsidRPr="00091426">
        <w:t>K</w:t>
      </w:r>
      <w:r w:rsidR="00AF0CD6" w:rsidRPr="00091426">
        <w:t xml:space="preserve">indergartens and childcare facilities assessed to be at the highest risk of fire are placed on the department's BARR. Inclusion on this register is a trigger for the kindergarten or childcare facility to pre-emptively close on days determined </w:t>
      </w:r>
      <w:r w:rsidR="00BF3E46" w:rsidRPr="00091426">
        <w:t xml:space="preserve">Catastrophic </w:t>
      </w:r>
      <w:r w:rsidR="00AF0CD6" w:rsidRPr="00091426">
        <w:t>in their Bureau of Meteorology district, as well as other pre-emptive and preparedness actions in line with their fire risk category</w:t>
      </w:r>
    </w:p>
    <w:p w14:paraId="31C36C8B" w14:textId="1D3A1E19" w:rsidR="00362860" w:rsidRPr="00362860" w:rsidRDefault="00362860" w:rsidP="00574129">
      <w:pPr>
        <w:pStyle w:val="BODYTEXTELAA"/>
      </w:pPr>
      <w:r w:rsidRPr="0007510F">
        <w:rPr>
          <w:b/>
          <w:bCs/>
        </w:rPr>
        <w:t xml:space="preserve">Direct Egress: </w:t>
      </w:r>
      <w:r w:rsidR="00EA6ACE" w:rsidRPr="0007510F">
        <w:t>The ability to move and directly exit to an assembly area that is at the same level as the education and care service and is outside the service premises and away from the building. This does not include travelling through sets of stairs (including fire isolated stairwells), busy occupied areas, traffic or other hazards, or obstructions.</w:t>
      </w:r>
    </w:p>
    <w:p w14:paraId="7AE21478" w14:textId="2182CB71" w:rsidR="001D6364" w:rsidRPr="007C57C9" w:rsidRDefault="001D6364" w:rsidP="00574129">
      <w:pPr>
        <w:pStyle w:val="BODYTEXTELAA"/>
        <w:rPr>
          <w:b/>
          <w:bCs/>
        </w:rPr>
      </w:pPr>
      <w:r w:rsidRPr="00DE07AF">
        <w:rPr>
          <w:b/>
          <w:bCs/>
        </w:rPr>
        <w:t>Emergency</w:t>
      </w:r>
      <w:r w:rsidR="00DA1C60">
        <w:rPr>
          <w:b/>
          <w:bCs/>
        </w:rPr>
        <w:t xml:space="preserve"> drill/rehearsal: </w:t>
      </w:r>
      <w:r w:rsidR="007C57C9" w:rsidRPr="007C57C9">
        <w:t>A process to rehearse anticipated emergency scenarios or events, designed to help clarify roles and responsibilities, provide training and verify the adequacy of the emergency response</w:t>
      </w:r>
    </w:p>
    <w:p w14:paraId="3F8BF6C7" w14:textId="2F93C732" w:rsidR="007C57C9" w:rsidRPr="00080DB4" w:rsidRDefault="001D6364" w:rsidP="00574129">
      <w:pPr>
        <w:pStyle w:val="BODYTEXTELAA"/>
      </w:pPr>
      <w:r w:rsidRPr="4E377557">
        <w:rPr>
          <w:b/>
          <w:bCs/>
        </w:rPr>
        <w:t>Emergency Management Plan (EMP):</w:t>
      </w:r>
      <w:r>
        <w:t xml:space="preserve"> A written set of instructions for the service to prepare for and respond to emergencies. A guide to preparing an emergency plan and an Emergency Management Plan template</w:t>
      </w:r>
      <w:r w:rsidR="73459CD0">
        <w:t>s</w:t>
      </w:r>
      <w:r>
        <w:t xml:space="preserve"> are available on the DET website </w:t>
      </w:r>
      <w:r w:rsidRPr="4E377557">
        <w:rPr>
          <w:rStyle w:val="RefertoSourceDefinitionsAttachmentChar"/>
        </w:rPr>
        <w:t>(refer to Sources)</w:t>
      </w:r>
    </w:p>
    <w:p w14:paraId="128B4CCD" w14:textId="2E1B1B25" w:rsidR="007C57C9" w:rsidRDefault="006A4C9F" w:rsidP="00574129">
      <w:pPr>
        <w:pStyle w:val="BODYTEXTELAA"/>
      </w:pPr>
      <w:r w:rsidRPr="000313B6">
        <w:rPr>
          <w:b/>
          <w:bCs/>
        </w:rPr>
        <w:t>Emergency services:</w:t>
      </w:r>
      <w:r>
        <w:t xml:space="preserve"> </w:t>
      </w:r>
      <w:r w:rsidRPr="00FD1980">
        <w:t>Includes ambulance, fire brigade, police and state emergency services</w:t>
      </w:r>
      <w:r w:rsidR="00C956AF">
        <w:t>.</w:t>
      </w:r>
    </w:p>
    <w:p w14:paraId="0B4873C6" w14:textId="383BF806" w:rsidR="00DA0773" w:rsidRDefault="00DA0773" w:rsidP="00574129">
      <w:pPr>
        <w:pStyle w:val="BODYTEXTELAA"/>
      </w:pPr>
      <w:r w:rsidRPr="00DA0773">
        <w:rPr>
          <w:b/>
          <w:bCs/>
        </w:rPr>
        <w:t>Evacuation floor plan</w:t>
      </w:r>
      <w:r>
        <w:rPr>
          <w:b/>
          <w:bCs/>
        </w:rPr>
        <w:t xml:space="preserve">: </w:t>
      </w:r>
      <w:r w:rsidR="00F61AA9" w:rsidRPr="00F61AA9">
        <w:t>An evacuation plan is used where it is deemed necessary to evacuate the immediate area or building to ensure the safety and wellbeing of children and adults. It may also have the name ‘evacuation diagram’</w:t>
      </w:r>
    </w:p>
    <w:p w14:paraId="6FA6DE4F" w14:textId="34EEB9E0" w:rsidR="00F61AA9" w:rsidRPr="00F61AA9" w:rsidRDefault="00F61AA9" w:rsidP="00574129">
      <w:pPr>
        <w:pStyle w:val="BODYTEXTELAA"/>
        <w:rPr>
          <w:b/>
          <w:bCs/>
        </w:rPr>
      </w:pPr>
      <w:r w:rsidRPr="00F61AA9">
        <w:rPr>
          <w:b/>
          <w:bCs/>
        </w:rPr>
        <w:lastRenderedPageBreak/>
        <w:t>Evacuation route</w:t>
      </w:r>
      <w:r>
        <w:rPr>
          <w:b/>
          <w:bCs/>
        </w:rPr>
        <w:t xml:space="preserve">: </w:t>
      </w:r>
      <w:r w:rsidR="00924B23" w:rsidRPr="00924B23">
        <w:t>Continuous path of travel (including exits, public corridors and the like) from any part of a building to a safe place</w:t>
      </w:r>
    </w:p>
    <w:p w14:paraId="71AC4A3A" w14:textId="60C5FFD1" w:rsidR="00E43353" w:rsidRDefault="00E43353" w:rsidP="00574129">
      <w:pPr>
        <w:pStyle w:val="BODYTEXTELAA"/>
      </w:pPr>
      <w:r>
        <w:rPr>
          <w:b/>
          <w:bCs/>
        </w:rPr>
        <w:t xml:space="preserve">Fire Rescue Victoria </w:t>
      </w:r>
      <w:r w:rsidRPr="00C94B0E">
        <w:rPr>
          <w:b/>
          <w:bCs/>
        </w:rPr>
        <w:t>(</w:t>
      </w:r>
      <w:r>
        <w:rPr>
          <w:b/>
          <w:bCs/>
        </w:rPr>
        <w:t>FRV</w:t>
      </w:r>
      <w:r w:rsidRPr="00C94B0E">
        <w:rPr>
          <w:b/>
          <w:bCs/>
        </w:rPr>
        <w:t>):</w:t>
      </w:r>
      <w:r>
        <w:t xml:space="preserve"> (previously known as Metropolitan Fire Brigade) respon</w:t>
      </w:r>
      <w:r w:rsidR="00D53A4C">
        <w:t>d</w:t>
      </w:r>
      <w:r>
        <w:t xml:space="preserve"> to f</w:t>
      </w:r>
      <w:r w:rsidRPr="00000EA8">
        <w:t>ires, complex rescues, road crashes, emergency medical calls and hazardous chemical spills</w:t>
      </w:r>
      <w:r>
        <w:t>. The FRV aims to reduce the incidence and impact of fire and other emergencies on the community. This is achieved through the delivery of educational strategies that assist the community to become more self-reliant, including:</w:t>
      </w:r>
    </w:p>
    <w:p w14:paraId="79A87500" w14:textId="77777777" w:rsidR="00E43353" w:rsidRDefault="00E43353" w:rsidP="00930B62">
      <w:pPr>
        <w:pStyle w:val="BodyTextBullet2"/>
        <w:ind w:left="2127" w:hanging="426"/>
      </w:pPr>
      <w:r>
        <w:t>delivering expert fire and rescue services to the community they serve</w:t>
      </w:r>
    </w:p>
    <w:p w14:paraId="4E9D6A6C" w14:textId="77777777" w:rsidR="00E43353" w:rsidRDefault="00E43353" w:rsidP="00930B62">
      <w:pPr>
        <w:pStyle w:val="BodyTextBullet2"/>
        <w:ind w:left="2127" w:hanging="426"/>
      </w:pPr>
      <w:r>
        <w:t>driving systemic change to the built environment through reforms to building design, regulations and legislation, and</w:t>
      </w:r>
    </w:p>
    <w:p w14:paraId="2C8BFDDE" w14:textId="6415167F" w:rsidR="00E43353" w:rsidRPr="00E43353" w:rsidRDefault="00E43353" w:rsidP="00930B62">
      <w:pPr>
        <w:pStyle w:val="BodyTextBullet2"/>
        <w:ind w:left="2127" w:hanging="426"/>
      </w:pPr>
      <w:r>
        <w:t>educating the community through fire prevention programs that improve community safety and build resilience</w:t>
      </w:r>
    </w:p>
    <w:p w14:paraId="347C8570" w14:textId="26D96D88" w:rsidR="00913E70" w:rsidRDefault="00B7722D" w:rsidP="00574129">
      <w:pPr>
        <w:pStyle w:val="BODYTEXTELAA"/>
        <w:rPr>
          <w:b/>
          <w:bCs/>
        </w:rPr>
      </w:pPr>
      <w:r w:rsidRPr="00B50A5A">
        <w:rPr>
          <w:b/>
          <w:bCs/>
        </w:rPr>
        <w:t>Fire safety adviser</w:t>
      </w:r>
      <w:r w:rsidRPr="00B50A5A">
        <w:t>: A specified role in some jurisdictions. May coordinate fire safety management plans, fire and evacuation plans, procedures, review and practice, and give or arrange instruction to staff on evacuation and the operation of firefighting equipment.</w:t>
      </w:r>
    </w:p>
    <w:p w14:paraId="5D423A4F" w14:textId="1BED5FBD" w:rsidR="001D6364" w:rsidRPr="0015090D" w:rsidRDefault="001D6364" w:rsidP="00574129">
      <w:pPr>
        <w:pStyle w:val="BODYTEXTELAA"/>
      </w:pPr>
      <w:r w:rsidRPr="0015090D">
        <w:rPr>
          <w:b/>
          <w:bCs/>
        </w:rPr>
        <w:t>Hazard:</w:t>
      </w:r>
      <w:r w:rsidRPr="0015090D">
        <w:t xml:space="preserve"> </w:t>
      </w:r>
      <w:r w:rsidR="001D6DA4" w:rsidRPr="0015090D">
        <w:t>Anything with a potential for harm in terms of human injury or ill health, damage to property, damage to the environment or a combination of these.</w:t>
      </w:r>
    </w:p>
    <w:p w14:paraId="4BB2845E" w14:textId="44518839" w:rsidR="00493024" w:rsidRDefault="00493024" w:rsidP="00574129">
      <w:pPr>
        <w:pStyle w:val="BODYTEXTELAA"/>
        <w:rPr>
          <w:b/>
          <w:bCs/>
        </w:rPr>
      </w:pPr>
      <w:r w:rsidRPr="0015090D">
        <w:rPr>
          <w:b/>
          <w:bCs/>
        </w:rPr>
        <w:t xml:space="preserve">Incident: </w:t>
      </w:r>
      <w:r w:rsidRPr="0015090D">
        <w:t>An event that has led to or could have led to an injury. Incidents include ‘near misses’, accidents and injuries. They may impact students, employees, school operations or security, and may involve serious conduct or require police notification.</w:t>
      </w:r>
    </w:p>
    <w:p w14:paraId="0DE8192E" w14:textId="7FE9E992" w:rsidR="005F3AA3" w:rsidRDefault="005F3AA3" w:rsidP="00574129">
      <w:pPr>
        <w:pStyle w:val="BODYTEXTELAA"/>
        <w:rPr>
          <w:b/>
          <w:bCs/>
        </w:rPr>
      </w:pPr>
      <w:r w:rsidRPr="005F3AA3">
        <w:rPr>
          <w:b/>
          <w:bCs/>
        </w:rPr>
        <w:t>Incident Management Team (IMT)</w:t>
      </w:r>
      <w:r>
        <w:rPr>
          <w:b/>
          <w:bCs/>
        </w:rPr>
        <w:t>:</w:t>
      </w:r>
      <w:r w:rsidR="00A51517">
        <w:rPr>
          <w:b/>
          <w:bCs/>
        </w:rPr>
        <w:t xml:space="preserve"> </w:t>
      </w:r>
      <w:r w:rsidR="00A51517">
        <w:t>I</w:t>
      </w:r>
      <w:r w:rsidR="00A51517" w:rsidRPr="00A51517">
        <w:t>s the group of incident management personnel comprising of the incident controller and other personnel appointed to be responsible for the functions of operations, planning, and logistics</w:t>
      </w:r>
    </w:p>
    <w:p w14:paraId="440F88A8" w14:textId="7E89F77B" w:rsidR="006A5969" w:rsidRDefault="00304878" w:rsidP="00574129">
      <w:pPr>
        <w:pStyle w:val="BODYTEXTELAA"/>
        <w:rPr>
          <w:b/>
          <w:bCs/>
        </w:rPr>
      </w:pPr>
      <w:r w:rsidRPr="00304878">
        <w:rPr>
          <w:b/>
          <w:bCs/>
        </w:rPr>
        <w:t>Lock down</w:t>
      </w:r>
      <w:r>
        <w:rPr>
          <w:b/>
          <w:bCs/>
        </w:rPr>
        <w:t xml:space="preserve">: </w:t>
      </w:r>
      <w:r w:rsidRPr="00B70443">
        <w:t>A security measure taken during an emergency to prevent people from leaving or entering a building or premises until the threat or risk has been resolved</w:t>
      </w:r>
    </w:p>
    <w:p w14:paraId="7DF15F2A" w14:textId="0DAD173C" w:rsidR="009459A8" w:rsidRPr="00B50A5A" w:rsidRDefault="009459A8" w:rsidP="00574129">
      <w:pPr>
        <w:pStyle w:val="BODYTEXTELAA"/>
        <w:rPr>
          <w:b/>
          <w:bCs/>
        </w:rPr>
      </w:pPr>
      <w:r w:rsidRPr="00B50A5A">
        <w:rPr>
          <w:b/>
          <w:bCs/>
        </w:rPr>
        <w:t>Lock in</w:t>
      </w:r>
      <w:r w:rsidRPr="00B50A5A">
        <w:t>: A security measure taken during an emergency to prevent people from leaving a building or premises until the threat or risk has been resolved.</w:t>
      </w:r>
    </w:p>
    <w:p w14:paraId="2751C33D" w14:textId="77777777" w:rsidR="00EE10E5" w:rsidRDefault="00EE10E5" w:rsidP="00574129">
      <w:pPr>
        <w:pStyle w:val="BODYTEXTELAA"/>
        <w:rPr>
          <w:b/>
          <w:bCs/>
        </w:rPr>
      </w:pPr>
      <w:r w:rsidRPr="00B50A5A">
        <w:rPr>
          <w:b/>
          <w:bCs/>
        </w:rPr>
        <w:t xml:space="preserve">Lock out: </w:t>
      </w:r>
      <w:r w:rsidRPr="00B50A5A">
        <w:t>A security measure taken during an emergency to prevent people from entering a building or premises until the threat or risk has been resolved</w:t>
      </w:r>
    </w:p>
    <w:p w14:paraId="4714971F" w14:textId="6A703C72" w:rsidR="004C0DB5" w:rsidRDefault="00EE1536" w:rsidP="00574129">
      <w:pPr>
        <w:pStyle w:val="BODYTEXTELAA"/>
        <w:rPr>
          <w:b/>
          <w:bCs/>
        </w:rPr>
      </w:pPr>
      <w:r w:rsidRPr="00BA252B">
        <w:rPr>
          <w:b/>
          <w:bCs/>
        </w:rPr>
        <w:t>Multi-storey building</w:t>
      </w:r>
      <w:r w:rsidR="002F0622" w:rsidRPr="00BA252B">
        <w:rPr>
          <w:b/>
          <w:bCs/>
        </w:rPr>
        <w:t xml:space="preserve">: </w:t>
      </w:r>
      <w:r w:rsidR="00722BB5" w:rsidRPr="00BA252B">
        <w:t xml:space="preserve">a building with more than 2 storeys. </w:t>
      </w:r>
      <w:r w:rsidR="009B10C5" w:rsidRPr="00BA252B">
        <w:t>A storey of a building</w:t>
      </w:r>
      <w:r w:rsidR="00722BB5" w:rsidRPr="00BA252B">
        <w:t xml:space="preserve"> includes the ground level and a level of a split level.</w:t>
      </w:r>
    </w:p>
    <w:p w14:paraId="023E8BF9" w14:textId="348E02F7" w:rsidR="001D6364" w:rsidRPr="00EE10E5" w:rsidRDefault="001D6364" w:rsidP="00574129">
      <w:pPr>
        <w:pStyle w:val="BODYTEXTELAA"/>
        <w:rPr>
          <w:b/>
          <w:bCs/>
        </w:rPr>
      </w:pPr>
      <w:r w:rsidRPr="4E377557">
        <w:rPr>
          <w:b/>
          <w:bCs/>
        </w:rPr>
        <w:t>Planned closure:</w:t>
      </w:r>
      <w:r>
        <w:t xml:space="preserve"> services identified as being at high fire risk and on the DE’s Bushfire </w:t>
      </w:r>
      <w:r w:rsidR="00D71C55">
        <w:t>A</w:t>
      </w:r>
      <w:r>
        <w:t xml:space="preserve">t-Risk Register will close on days determined to have a fire danger rating of Code Red by the Emergency Management Commissioner. Where possible, four to seven days’ notice of a planned closure will be provided. Services not on the Department’s Bushfire </w:t>
      </w:r>
      <w:r w:rsidR="00D71C55">
        <w:t>A</w:t>
      </w:r>
      <w:r>
        <w:t>t-Risk Register will remain open, unless directly threatened by fire or another emergency</w:t>
      </w:r>
    </w:p>
    <w:p w14:paraId="3C21329A" w14:textId="29360109" w:rsidR="00E94A3A" w:rsidRDefault="00E94A3A" w:rsidP="00574129">
      <w:pPr>
        <w:pStyle w:val="BODYTEXTELAA"/>
        <w:rPr>
          <w:b/>
          <w:bCs/>
        </w:rPr>
      </w:pPr>
      <w:r w:rsidRPr="00E62EF6">
        <w:rPr>
          <w:b/>
          <w:bCs/>
        </w:rPr>
        <w:t>Risk assessment</w:t>
      </w:r>
      <w:r w:rsidR="00CC55EE" w:rsidRPr="00E62EF6">
        <w:t>: A systematic process of evaluating the potential risks that may be involved in a projected activity or undertaking and determining suitable mitigations.</w:t>
      </w:r>
    </w:p>
    <w:p w14:paraId="56D074AE" w14:textId="4CA04919" w:rsidR="001D6364" w:rsidRDefault="001D6364" w:rsidP="00574129">
      <w:pPr>
        <w:pStyle w:val="BODYTEXTELAA"/>
      </w:pPr>
      <w:r w:rsidRPr="005D2354">
        <w:rPr>
          <w:b/>
          <w:bCs/>
        </w:rPr>
        <w:t>Risk management:</w:t>
      </w:r>
      <w:r>
        <w:t xml:space="preserve"> A structured approach to managing uncertainty related to a threat; a sequence of activities including the identification, assessment and prioritisation of risks followed by co-ordinated and economical application of resources to minimise, monitor and control the probability and/or impact of those risks.</w:t>
      </w:r>
    </w:p>
    <w:p w14:paraId="3DF543B2" w14:textId="77777777" w:rsidR="001D6364" w:rsidRDefault="001D6364" w:rsidP="00574129">
      <w:pPr>
        <w:pStyle w:val="BODYTEXTELAA"/>
      </w:pPr>
      <w:r w:rsidRPr="005D2354">
        <w:rPr>
          <w:b/>
          <w:bCs/>
        </w:rPr>
        <w:t>WorkSafe Victoria:</w:t>
      </w:r>
      <w:r>
        <w:t xml:space="preserve"> The manager of Victoria’s workplace safety system. WorkSafe Victoria:</w:t>
      </w:r>
    </w:p>
    <w:p w14:paraId="0532C827" w14:textId="64C55D58" w:rsidR="001D6364" w:rsidRDefault="001D6364" w:rsidP="00930B62">
      <w:pPr>
        <w:pStyle w:val="BodyTextBullet2"/>
        <w:ind w:left="2127" w:hanging="426"/>
      </w:pPr>
      <w:r>
        <w:t>strives to prevent workplace injuries, illness and fatalities</w:t>
      </w:r>
    </w:p>
    <w:p w14:paraId="08353466" w14:textId="0BC39C46" w:rsidR="001D6364" w:rsidRDefault="001D6364" w:rsidP="00930B62">
      <w:pPr>
        <w:pStyle w:val="BodyTextBullet2"/>
        <w:ind w:left="2127" w:hanging="426"/>
      </w:pPr>
      <w:r>
        <w:t>provides benefits to injured workers and helps them to return to work</w:t>
      </w:r>
    </w:p>
    <w:p w14:paraId="7C27D151" w14:textId="71DED204" w:rsidR="001D6364" w:rsidRDefault="001D6364" w:rsidP="00930B62">
      <w:pPr>
        <w:pStyle w:val="BodyTextBullet2"/>
        <w:ind w:left="2127" w:hanging="426"/>
      </w:pPr>
      <w:r>
        <w:t>enforces Victoria’s occupational health and safety laws</w:t>
      </w:r>
    </w:p>
    <w:p w14:paraId="1E960D55" w14:textId="0AE6347D" w:rsidR="001D6364" w:rsidRDefault="001D6364" w:rsidP="00930B62">
      <w:pPr>
        <w:pStyle w:val="BodyTextBullet2"/>
        <w:ind w:left="2127" w:hanging="426"/>
      </w:pPr>
      <w:r>
        <w:t>provides reasonably priced workplace injury insurance for employers</w:t>
      </w:r>
    </w:p>
    <w:p w14:paraId="3647890F" w14:textId="482E38F4" w:rsidR="00261AC3" w:rsidRDefault="001D6364" w:rsidP="00930B62">
      <w:pPr>
        <w:pStyle w:val="BodyTextBullet2"/>
        <w:ind w:left="2127" w:hanging="426"/>
      </w:pPr>
      <w:r>
        <w:t>provides an emergency response service 24 hours per day</w:t>
      </w:r>
    </w:p>
    <w:p w14:paraId="68345264" w14:textId="77777777" w:rsidR="0013304D" w:rsidRDefault="0013304D" w:rsidP="00574129">
      <w:pPr>
        <w:pStyle w:val="BODYTEXTELAA"/>
      </w:pPr>
    </w:p>
    <w:p w14:paraId="7161C748" w14:textId="43F34F41" w:rsidR="007B399F" w:rsidRDefault="007B399F" w:rsidP="00574129">
      <w:pPr>
        <w:pStyle w:val="BODYTEXTELAA"/>
      </w:pPr>
      <w:r>
        <w:rPr>
          <w:noProof/>
        </w:rPr>
        <mc:AlternateContent>
          <mc:Choice Requires="wps">
            <w:drawing>
              <wp:anchor distT="0" distB="0" distL="114300" distR="114300" simplePos="0" relativeHeight="251658242" behindDoc="0" locked="1" layoutInCell="1" allowOverlap="1" wp14:anchorId="1D00CFE0" wp14:editId="16CA0528">
                <wp:simplePos x="0" y="0"/>
                <wp:positionH relativeFrom="column">
                  <wp:posOffset>821055</wp:posOffset>
                </wp:positionH>
                <wp:positionV relativeFrom="paragraph">
                  <wp:posOffset>-47625</wp:posOffset>
                </wp:positionV>
                <wp:extent cx="5709285" cy="0"/>
                <wp:effectExtent l="0" t="0" r="0" b="0"/>
                <wp:wrapNone/>
                <wp:docPr id="15"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D0C93"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75pt" to="51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BBRSg/d&#10;AAAACgEAAA8AAAAAAAAAAAAAAAAALgQAAGRycy9kb3ducmV2LnhtbFBLBQYAAAAABAAEAPMAAAA4&#10;BQAAAAA=&#10;" strokecolor="#f69434" strokeweight="1.25pt">
                <v:stroke dashstyle="1 1"/>
                <w10:anchorlock/>
              </v:line>
            </w:pict>
          </mc:Fallback>
        </mc:AlternateContent>
      </w:r>
    </w:p>
    <w:p w14:paraId="4F271642" w14:textId="77777777" w:rsidR="007B399F" w:rsidRDefault="00716C94" w:rsidP="007F46CF">
      <w:pPr>
        <w:pStyle w:val="SourcesandRelatedPolicies"/>
        <w:ind w:left="556" w:firstLine="720"/>
      </w:pPr>
      <w:r>
        <w:rPr>
          <w:noProof/>
        </w:rPr>
        <w:lastRenderedPageBreak/>
        <w:drawing>
          <wp:anchor distT="0" distB="0" distL="114300" distR="114300" simplePos="0" relativeHeight="251658250" behindDoc="1" locked="0" layoutInCell="1" allowOverlap="1" wp14:anchorId="2AFF3B8C" wp14:editId="1C9C2F18">
            <wp:simplePos x="0" y="0"/>
            <wp:positionH relativeFrom="column">
              <wp:posOffset>-53798</wp:posOffset>
            </wp:positionH>
            <wp:positionV relativeFrom="paragraph">
              <wp:posOffset>-83871</wp:posOffset>
            </wp:positionV>
            <wp:extent cx="828000" cy="828000"/>
            <wp:effectExtent l="0" t="0" r="0" b="0"/>
            <wp:wrapNone/>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98DBA9E" w14:textId="77777777" w:rsidR="007B399F" w:rsidRDefault="007B399F" w:rsidP="0092214A">
      <w:pPr>
        <w:pStyle w:val="Heading2"/>
        <w:ind w:firstLine="142"/>
      </w:pPr>
      <w:r>
        <w:t>Sources</w:t>
      </w:r>
    </w:p>
    <w:p w14:paraId="4A88F514" w14:textId="666B9D14" w:rsidR="00570001" w:rsidRDefault="00570001" w:rsidP="00930B62">
      <w:pPr>
        <w:pStyle w:val="BodyTextBullet2"/>
        <w:ind w:left="2127" w:hanging="426"/>
      </w:pPr>
      <w:r>
        <w:t xml:space="preserve">Community Early Learning Australia – CELA’s Simple Guide to bushfire advice for children’s services: </w:t>
      </w:r>
      <w:hyperlink r:id="rId23">
        <w:r w:rsidRPr="0D7FCBBF">
          <w:rPr>
            <w:rStyle w:val="Hyperlink"/>
          </w:rPr>
          <w:t>cela.org.au/2020/12/04/bushfire-advice-2020</w:t>
        </w:r>
      </w:hyperlink>
    </w:p>
    <w:p w14:paraId="20B68054" w14:textId="08868319" w:rsidR="00DD7A85" w:rsidRDefault="00913AEB" w:rsidP="00930B62">
      <w:pPr>
        <w:pStyle w:val="BodyTextBullet2"/>
        <w:ind w:left="2127" w:hanging="426"/>
      </w:pPr>
      <w:r w:rsidRPr="00E62EF6">
        <w:t>Department of Education,</w:t>
      </w:r>
      <w:r>
        <w:t xml:space="preserve"> Bushfire At-Risk Register: </w:t>
      </w:r>
      <w:hyperlink r:id="rId24" w:history="1">
        <w:r w:rsidRPr="00C65852">
          <w:rPr>
            <w:rStyle w:val="Hyperlink"/>
          </w:rPr>
          <w:t>https://www.education.vic.gov.au/about/programs/health/pages/bushfirerisk.aspx</w:t>
        </w:r>
      </w:hyperlink>
    </w:p>
    <w:p w14:paraId="7EC25AE5" w14:textId="77105D7A" w:rsidR="002A4F4A" w:rsidRPr="00BA252B" w:rsidRDefault="002A4F4A" w:rsidP="00930B62">
      <w:pPr>
        <w:pStyle w:val="BodyTextBullet2"/>
        <w:ind w:left="2127" w:hanging="426"/>
      </w:pPr>
      <w:r w:rsidRPr="002A4F4A">
        <w:t>Department of Educ</w:t>
      </w:r>
      <w:r w:rsidRPr="00BA252B">
        <w:t xml:space="preserve">ation, Emergency Management </w:t>
      </w:r>
      <w:r w:rsidR="003D16BF" w:rsidRPr="00BA252B">
        <w:t xml:space="preserve">in early </w:t>
      </w:r>
      <w:r w:rsidR="00D75CF4" w:rsidRPr="00BA252B">
        <w:t>c</w:t>
      </w:r>
      <w:r w:rsidR="003D16BF" w:rsidRPr="00BA252B">
        <w:t>hildhood services</w:t>
      </w:r>
      <w:r w:rsidRPr="00BA252B">
        <w:t xml:space="preserve">: </w:t>
      </w:r>
      <w:hyperlink r:id="rId25" w:history="1">
        <w:r w:rsidR="00697616" w:rsidRPr="00BA252B">
          <w:rPr>
            <w:rStyle w:val="Hyperlink"/>
          </w:rPr>
          <w:t>www.education.vic.gov.au/childhood/providers/regulation/Pages/emergencymanagementrequirements.aspx</w:t>
        </w:r>
      </w:hyperlink>
    </w:p>
    <w:p w14:paraId="27175332" w14:textId="7EE8F2D5" w:rsidR="00BC238C" w:rsidRPr="00BA252B" w:rsidRDefault="00BC238C" w:rsidP="00930B62">
      <w:pPr>
        <w:pStyle w:val="BodyTextBullet2"/>
        <w:ind w:left="2127" w:hanging="426"/>
      </w:pPr>
      <w:r w:rsidRPr="00BA252B">
        <w:t xml:space="preserve">Department of Education, Risk Assessment Template: </w:t>
      </w:r>
      <w:hyperlink r:id="rId26">
        <w:r w:rsidR="000E479F" w:rsidRPr="00BA252B">
          <w:rPr>
            <w:rStyle w:val="Hyperlink"/>
          </w:rPr>
          <w:t>https://www.education.vic.gov.au/Documents/childhood/providers/support/Risk-assessment-table.docx</w:t>
        </w:r>
      </w:hyperlink>
    </w:p>
    <w:p w14:paraId="0126056C" w14:textId="5C7C495D" w:rsidR="002A4F4A" w:rsidRDefault="00740F9B" w:rsidP="00930B62">
      <w:pPr>
        <w:pStyle w:val="BodyTextBullet2"/>
        <w:ind w:left="2127" w:hanging="426"/>
      </w:pPr>
      <w:r>
        <w:t xml:space="preserve">Fire </w:t>
      </w:r>
      <w:r w:rsidR="00067DEB">
        <w:t>Rescue Victoria</w:t>
      </w:r>
      <w:r w:rsidR="002A4F4A" w:rsidRPr="002A4F4A">
        <w:t xml:space="preserve">: </w:t>
      </w:r>
      <w:hyperlink r:id="rId27" w:history="1">
        <w:r w:rsidR="00697616">
          <w:rPr>
            <w:rStyle w:val="Hyperlink"/>
          </w:rPr>
          <w:t>www.frv.vic.gov.au</w:t>
        </w:r>
      </w:hyperlink>
    </w:p>
    <w:p w14:paraId="2AAAA806" w14:textId="5BB697D4" w:rsidR="002A4F4A" w:rsidRPr="00536C19" w:rsidRDefault="002A4F4A" w:rsidP="00930B62">
      <w:pPr>
        <w:pStyle w:val="BodyTextBullet2"/>
        <w:ind w:left="2127" w:hanging="426"/>
        <w:rPr>
          <w:rStyle w:val="Hyperlink"/>
          <w:color w:val="auto"/>
          <w:u w:val="none"/>
        </w:rPr>
      </w:pPr>
      <w:r w:rsidRPr="002A4F4A">
        <w:t xml:space="preserve">Country Fire Authority: </w:t>
      </w:r>
      <w:hyperlink r:id="rId28" w:history="1">
        <w:r w:rsidR="00697616">
          <w:rPr>
            <w:rStyle w:val="Hyperlink"/>
          </w:rPr>
          <w:t>www.cfa.vic.gov.au</w:t>
        </w:r>
      </w:hyperlink>
    </w:p>
    <w:p w14:paraId="6FFCB2F6" w14:textId="2A7B7525" w:rsidR="002A4F4A" w:rsidRPr="002A4F4A" w:rsidRDefault="002A4F4A" w:rsidP="00930B62">
      <w:pPr>
        <w:pStyle w:val="BodyTextBullet2"/>
        <w:ind w:left="2127" w:hanging="426"/>
      </w:pPr>
      <w:r w:rsidRPr="002A4F4A">
        <w:t xml:space="preserve">State Emergency Service: </w:t>
      </w:r>
      <w:hyperlink r:id="rId29" w:history="1">
        <w:r w:rsidR="00697616">
          <w:rPr>
            <w:rStyle w:val="Hyperlink"/>
          </w:rPr>
          <w:t>www.ses.vic.gov.au</w:t>
        </w:r>
      </w:hyperlink>
    </w:p>
    <w:p w14:paraId="1AF8D0BF" w14:textId="6271B090" w:rsidR="002A4F4A" w:rsidRDefault="002A4F4A" w:rsidP="00930B62">
      <w:pPr>
        <w:pStyle w:val="BodyTextBullet2"/>
        <w:ind w:left="2127" w:hanging="426"/>
        <w:rPr>
          <w:caps/>
        </w:rPr>
      </w:pPr>
      <w:r w:rsidRPr="002A4F4A">
        <w:t xml:space="preserve">WorkSafe Victoria: </w:t>
      </w:r>
      <w:hyperlink r:id="rId30" w:history="1">
        <w:r w:rsidRPr="009B7772">
          <w:rPr>
            <w:rStyle w:val="Hyperlink"/>
          </w:rPr>
          <w:t>www.worksafe.vic.gov.au</w:t>
        </w:r>
      </w:hyperlink>
    </w:p>
    <w:p w14:paraId="3E8F7561" w14:textId="77777777" w:rsidR="00DF221D" w:rsidRDefault="00DF221D" w:rsidP="00574129">
      <w:pPr>
        <w:pStyle w:val="BODYTEXTELAA"/>
      </w:pPr>
    </w:p>
    <w:p w14:paraId="6B4EB2B8" w14:textId="2E234AC9" w:rsidR="000C5FAE" w:rsidRDefault="007B399F" w:rsidP="00607FBA">
      <w:pPr>
        <w:pStyle w:val="Heading2"/>
      </w:pPr>
      <w:r>
        <w:t>Related Policies</w:t>
      </w:r>
    </w:p>
    <w:p w14:paraId="1B5BBC2C" w14:textId="4D44C1B3" w:rsidR="00456619" w:rsidRDefault="00456619" w:rsidP="005A3D2D">
      <w:pPr>
        <w:pStyle w:val="BodyTextBullet1"/>
      </w:pPr>
      <w:r>
        <w:t>Administration of First Aid</w:t>
      </w:r>
    </w:p>
    <w:p w14:paraId="294E9BA8" w14:textId="34875554" w:rsidR="00456619" w:rsidRDefault="00456619" w:rsidP="005A3D2D">
      <w:pPr>
        <w:pStyle w:val="BodyTextBullet1"/>
      </w:pPr>
      <w:r>
        <w:t>Administration of Medication</w:t>
      </w:r>
    </w:p>
    <w:p w14:paraId="7B1A4BEF" w14:textId="4C89C827" w:rsidR="003C4AA2" w:rsidRDefault="003C4AA2" w:rsidP="005A3D2D">
      <w:pPr>
        <w:pStyle w:val="BodyTextBullet1"/>
      </w:pPr>
      <w:r>
        <w:t>Child Safe Environment</w:t>
      </w:r>
      <w:r w:rsidR="00DE052A">
        <w:t xml:space="preserve"> and Wellbeing</w:t>
      </w:r>
    </w:p>
    <w:p w14:paraId="77B49B15" w14:textId="23D0EDE4" w:rsidR="003C4AA2" w:rsidRDefault="00D97F82" w:rsidP="005A3D2D">
      <w:pPr>
        <w:pStyle w:val="BodyTextBullet1"/>
      </w:pPr>
      <w:r>
        <w:t xml:space="preserve">Enrolment and Orientation </w:t>
      </w:r>
    </w:p>
    <w:p w14:paraId="2143180D" w14:textId="28B4FA9E" w:rsidR="00122AF5" w:rsidRDefault="00122AF5" w:rsidP="005A3D2D">
      <w:pPr>
        <w:pStyle w:val="BodyTextBullet1"/>
      </w:pPr>
      <w:r>
        <w:t xml:space="preserve">Excursions and Service Events </w:t>
      </w:r>
    </w:p>
    <w:p w14:paraId="3FA63C00" w14:textId="77777777" w:rsidR="00EA39A9" w:rsidRPr="0007510F" w:rsidRDefault="00EA39A9" w:rsidP="005A3D2D">
      <w:pPr>
        <w:pStyle w:val="BodyTextBullet1"/>
      </w:pPr>
      <w:r w:rsidRPr="0007510F">
        <w:t xml:space="preserve">Dealing with Medical Conditions </w:t>
      </w:r>
    </w:p>
    <w:p w14:paraId="47B6544C" w14:textId="15BC7D29" w:rsidR="00456619" w:rsidRDefault="00456619" w:rsidP="005A3D2D">
      <w:pPr>
        <w:pStyle w:val="BodyTextBullet1"/>
      </w:pPr>
      <w:r>
        <w:t>Delivery and Collection of Children</w:t>
      </w:r>
    </w:p>
    <w:p w14:paraId="38CCC066" w14:textId="6AAFDD96" w:rsidR="00456619" w:rsidRDefault="00456619" w:rsidP="005A3D2D">
      <w:pPr>
        <w:pStyle w:val="BodyTextBullet1"/>
      </w:pPr>
      <w:r>
        <w:t>Incident, Injury, Trauma and Illness</w:t>
      </w:r>
    </w:p>
    <w:p w14:paraId="21FDEC43" w14:textId="15AB6E95" w:rsidR="00456619" w:rsidRDefault="00456619" w:rsidP="005A3D2D">
      <w:pPr>
        <w:pStyle w:val="BodyTextBullet1"/>
      </w:pPr>
      <w:r>
        <w:t xml:space="preserve">Occupational Health and Safety </w:t>
      </w:r>
    </w:p>
    <w:p w14:paraId="255D8CB3" w14:textId="481A4D1C" w:rsidR="00456619" w:rsidRDefault="00456619" w:rsidP="005A3D2D">
      <w:pPr>
        <w:pStyle w:val="BodyTextBullet1"/>
      </w:pPr>
      <w:r>
        <w:t>Staffing</w:t>
      </w:r>
    </w:p>
    <w:p w14:paraId="10EB7803" w14:textId="2983A438" w:rsidR="00456619" w:rsidRDefault="00456619" w:rsidP="005A3D2D">
      <w:pPr>
        <w:pStyle w:val="BodyTextBullet1"/>
      </w:pPr>
      <w:r>
        <w:t>Supervision of Children</w:t>
      </w:r>
    </w:p>
    <w:p w14:paraId="242E456D" w14:textId="3DF84606" w:rsidR="000C5FAE" w:rsidRPr="000C5FAE" w:rsidRDefault="00456254" w:rsidP="00574129">
      <w:pPr>
        <w:pStyle w:val="BODYTEXTELAA"/>
      </w:pPr>
      <w:r>
        <w:rPr>
          <w:noProof/>
        </w:rPr>
        <w:drawing>
          <wp:anchor distT="0" distB="0" distL="114300" distR="114300" simplePos="0" relativeHeight="251658251" behindDoc="1" locked="0" layoutInCell="1" allowOverlap="1" wp14:anchorId="1FAD3E56" wp14:editId="624197E1">
            <wp:simplePos x="0" y="0"/>
            <wp:positionH relativeFrom="column">
              <wp:posOffset>-37465</wp:posOffset>
            </wp:positionH>
            <wp:positionV relativeFrom="paragraph">
              <wp:posOffset>242570</wp:posOffset>
            </wp:positionV>
            <wp:extent cx="827405" cy="827405"/>
            <wp:effectExtent l="0" t="0" r="0" b="0"/>
            <wp:wrapThrough wrapText="bothSides">
              <wp:wrapPolygon edited="0">
                <wp:start x="9449" y="4973"/>
                <wp:lineTo x="6465" y="8454"/>
                <wp:lineTo x="4476" y="11936"/>
                <wp:lineTo x="4973" y="15914"/>
                <wp:lineTo x="16411" y="15914"/>
                <wp:lineTo x="16909" y="12930"/>
                <wp:lineTo x="14422" y="7957"/>
                <wp:lineTo x="11936" y="4973"/>
                <wp:lineTo x="9449" y="4973"/>
              </wp:wrapPolygon>
            </wp:wrapThrough>
            <wp:docPr id="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1E2A22FE" w14:textId="12920C85" w:rsidR="007B399F" w:rsidRDefault="007B399F" w:rsidP="00574129">
      <w:pPr>
        <w:pStyle w:val="BODYTEXTELAA"/>
      </w:pPr>
      <w:r>
        <w:rPr>
          <w:noProof/>
        </w:rPr>
        <mc:AlternateContent>
          <mc:Choice Requires="wps">
            <w:drawing>
              <wp:anchor distT="0" distB="0" distL="114300" distR="114300" simplePos="0" relativeHeight="251658243" behindDoc="0" locked="1" layoutInCell="1" allowOverlap="1" wp14:anchorId="2EC77F44" wp14:editId="366A1B7C">
                <wp:simplePos x="0" y="0"/>
                <wp:positionH relativeFrom="column">
                  <wp:posOffset>821055</wp:posOffset>
                </wp:positionH>
                <wp:positionV relativeFrom="paragraph">
                  <wp:posOffset>-33655</wp:posOffset>
                </wp:positionV>
                <wp:extent cx="5709285" cy="0"/>
                <wp:effectExtent l="0" t="0" r="0" b="0"/>
                <wp:wrapNone/>
                <wp:docPr id="16"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E64A9" id="Straight Connector 13"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18D2D2F" w14:textId="210CA2B1" w:rsidR="007B399F" w:rsidRDefault="00146460" w:rsidP="00FF3068">
      <w:pPr>
        <w:pStyle w:val="Evaluation"/>
        <w:ind w:firstLine="0"/>
      </w:pPr>
      <w:r>
        <w:t xml:space="preserve"> </w:t>
      </w:r>
      <w:r w:rsidR="007B399F">
        <w:t>Evaluation</w:t>
      </w:r>
    </w:p>
    <w:p w14:paraId="300B45C8" w14:textId="1DAC4F2F" w:rsidR="002B1C7D" w:rsidRDefault="002B1C7D" w:rsidP="008B2E8B">
      <w:pPr>
        <w:pStyle w:val="BODYTEXTELAA"/>
        <w:ind w:left="0"/>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w:t>
      </w:r>
      <w:r w:rsidR="003601C9">
        <w:t xml:space="preserve">                               </w:t>
      </w:r>
      <w:r>
        <w:t>will:</w:t>
      </w:r>
    </w:p>
    <w:p w14:paraId="443DC9DE" w14:textId="77777777" w:rsidR="005408E8" w:rsidRDefault="005408E8" w:rsidP="005A3D2D">
      <w:pPr>
        <w:pStyle w:val="BodyTextBullet1"/>
      </w:pPr>
      <w:r>
        <w:t>review the policy to determine whether it adequately addresses a range of potential emergency situations</w:t>
      </w:r>
    </w:p>
    <w:p w14:paraId="11762284" w14:textId="77777777" w:rsidR="005408E8" w:rsidRDefault="005408E8" w:rsidP="005A3D2D">
      <w:pPr>
        <w:pStyle w:val="BodyTextBullet1"/>
      </w:pPr>
      <w:r>
        <w:t>regularly seek feedback from everyone affected by the policy regarding its effectiveness particularly following an emergency</w:t>
      </w:r>
    </w:p>
    <w:p w14:paraId="7C16E5C3" w14:textId="77777777" w:rsidR="005408E8" w:rsidRDefault="005408E8" w:rsidP="005A3D2D">
      <w:pPr>
        <w:pStyle w:val="BodyTextBullet1"/>
      </w:pPr>
      <w:r>
        <w:t>review procedures, including evacuation procedures, to determine their effectiveness, including timing and processes</w:t>
      </w:r>
    </w:p>
    <w:p w14:paraId="15795271" w14:textId="77777777" w:rsidR="005408E8" w:rsidRDefault="005408E8" w:rsidP="005A3D2D">
      <w:pPr>
        <w:pStyle w:val="BodyTextBullet1"/>
      </w:pPr>
      <w:r>
        <w:t>use information gained from checks on documentation and practices and the Incident, Injury, Trauma and Illness Record to inform proposed changes to this policy</w:t>
      </w:r>
    </w:p>
    <w:p w14:paraId="6A5C8267" w14:textId="77777777" w:rsidR="005408E8" w:rsidRDefault="005408E8" w:rsidP="005A3D2D">
      <w:pPr>
        <w:pStyle w:val="BodyTextBullet1"/>
      </w:pPr>
      <w:r>
        <w:t>revise the policy and procedures as part of the service’s policy review cycle, or as required by legislation, research, policy and best practice</w:t>
      </w:r>
    </w:p>
    <w:p w14:paraId="7A03A2F3" w14:textId="00E4F2AE" w:rsidR="005408E8" w:rsidRDefault="005408E8" w:rsidP="005A3D2D">
      <w:pPr>
        <w:pStyle w:val="BodyTextBullet1"/>
      </w:pPr>
      <w:r>
        <w:t>consult with emergency services such as the F</w:t>
      </w:r>
      <w:r w:rsidR="0089444D">
        <w:t>RV</w:t>
      </w:r>
      <w:r>
        <w:t xml:space="preserve"> and CFA, to ensure the policy and procedures meet current best practices</w:t>
      </w:r>
    </w:p>
    <w:p w14:paraId="3B80DE1A" w14:textId="77777777" w:rsidR="00765382" w:rsidRDefault="00CF3494" w:rsidP="005A3D2D">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D7FCBBF">
        <w:rPr>
          <w:rStyle w:val="RegulationLawChar"/>
        </w:rPr>
        <w:t>(Regulation 172 (2))</w:t>
      </w:r>
      <w:r w:rsidR="00E0756C">
        <w:t>.</w:t>
      </w:r>
    </w:p>
    <w:p w14:paraId="59D55A1E" w14:textId="77777777" w:rsidR="007B399F" w:rsidRDefault="007B399F" w:rsidP="00574129">
      <w:pPr>
        <w:pStyle w:val="BODYTEXTELAA"/>
      </w:pPr>
    </w:p>
    <w:p w14:paraId="68EF2675" w14:textId="77777777" w:rsidR="007B399F" w:rsidRDefault="007B399F" w:rsidP="00574129">
      <w:pPr>
        <w:pStyle w:val="BODYTEXTELAA"/>
      </w:pPr>
      <w:r>
        <w:rPr>
          <w:noProof/>
        </w:rPr>
        <w:lastRenderedPageBreak/>
        <mc:AlternateContent>
          <mc:Choice Requires="wps">
            <w:drawing>
              <wp:anchor distT="0" distB="0" distL="114300" distR="114300" simplePos="0" relativeHeight="251658244" behindDoc="0" locked="1" layoutInCell="1" allowOverlap="1" wp14:anchorId="4C8E3673" wp14:editId="06CBAA41">
                <wp:simplePos x="0" y="0"/>
                <wp:positionH relativeFrom="column">
                  <wp:posOffset>821055</wp:posOffset>
                </wp:positionH>
                <wp:positionV relativeFrom="paragraph">
                  <wp:posOffset>-14605</wp:posOffset>
                </wp:positionV>
                <wp:extent cx="5709285" cy="0"/>
                <wp:effectExtent l="0" t="0" r="0" b="0"/>
                <wp:wrapNone/>
                <wp:docPr id="17"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691D3"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9A3567B" w14:textId="77777777" w:rsidR="007B399F" w:rsidRDefault="00713656" w:rsidP="007343F6">
      <w:pPr>
        <w:pStyle w:val="AttachmentsPolicy"/>
      </w:pPr>
      <w:r>
        <w:rPr>
          <w:noProof/>
        </w:rPr>
        <w:drawing>
          <wp:anchor distT="0" distB="0" distL="114300" distR="114300" simplePos="0" relativeHeight="251658252" behindDoc="1" locked="1" layoutInCell="1" allowOverlap="1" wp14:anchorId="4E4F363C" wp14:editId="4FE08598">
            <wp:simplePos x="0" y="0"/>
            <wp:positionH relativeFrom="column">
              <wp:posOffset>-59690</wp:posOffset>
            </wp:positionH>
            <wp:positionV relativeFrom="line">
              <wp:posOffset>-244475</wp:posOffset>
            </wp:positionV>
            <wp:extent cx="828000" cy="828000"/>
            <wp:effectExtent l="0" t="0" r="0" b="0"/>
            <wp:wrapNone/>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E2D644" w14:textId="702D8539" w:rsidR="009A25AA" w:rsidRDefault="009A25AA" w:rsidP="005A3D2D">
      <w:pPr>
        <w:pStyle w:val="BodyTextBullet1"/>
      </w:pPr>
      <w:r w:rsidRPr="009A25AA">
        <w:t>Emergency Management Plan templ</w:t>
      </w:r>
      <w:r w:rsidRPr="00BA252B">
        <w:t>ate</w:t>
      </w:r>
      <w:r w:rsidR="0055680D" w:rsidRPr="00BA252B">
        <w:t xml:space="preserve">: </w:t>
      </w:r>
      <w:hyperlink r:id="rId33" w:history="1">
        <w:r w:rsidR="004F1A0F" w:rsidRPr="0015090D">
          <w:rPr>
            <w:rStyle w:val="Hyperlink"/>
          </w:rPr>
          <w:t>https://www.education.vic.gov.au/Documents/emergency-management-plan-(EMP)-template-example.docx</w:t>
        </w:r>
      </w:hyperlink>
    </w:p>
    <w:p w14:paraId="1D4F0451" w14:textId="27599E61" w:rsidR="007B399F" w:rsidRDefault="002456F3" w:rsidP="00574129">
      <w:pPr>
        <w:pStyle w:val="BODYTEXTELAA"/>
      </w:pPr>
      <w:r>
        <w:rPr>
          <w:noProof/>
        </w:rPr>
        <w:drawing>
          <wp:anchor distT="0" distB="0" distL="114300" distR="114300" simplePos="0" relativeHeight="251658253" behindDoc="1" locked="0" layoutInCell="1" allowOverlap="1" wp14:anchorId="194E9B20" wp14:editId="42C2F8C8">
            <wp:simplePos x="0" y="0"/>
            <wp:positionH relativeFrom="column">
              <wp:posOffset>-60655</wp:posOffset>
            </wp:positionH>
            <wp:positionV relativeFrom="line">
              <wp:posOffset>153975</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B656486" w14:textId="2DEFDE8D" w:rsidR="007B399F" w:rsidRDefault="007B399F" w:rsidP="00574129">
      <w:pPr>
        <w:pStyle w:val="BODYTEXTELAA"/>
      </w:pPr>
      <w:r>
        <w:rPr>
          <w:noProof/>
        </w:rPr>
        <mc:AlternateContent>
          <mc:Choice Requires="wps">
            <w:drawing>
              <wp:anchor distT="0" distB="0" distL="114300" distR="114300" simplePos="0" relativeHeight="251658245" behindDoc="0" locked="1" layoutInCell="1" allowOverlap="1" wp14:anchorId="73720456" wp14:editId="2C926B18">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1BD28"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BCE655B" w14:textId="59AEF0D2" w:rsidR="007B399F" w:rsidRDefault="007B399F" w:rsidP="008B2E8B">
      <w:pPr>
        <w:pStyle w:val="Authorisation"/>
        <w:ind w:left="357" w:firstLine="720"/>
      </w:pPr>
      <w:r>
        <w:t>Authorisation</w:t>
      </w:r>
    </w:p>
    <w:p w14:paraId="38135DDA" w14:textId="7CF87924" w:rsidR="009416A1" w:rsidRDefault="009416A1" w:rsidP="00574129">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62F7DF9B83E431081608A793D1C2DEB"/>
          </w:placeholder>
          <w:dataBinding w:prefixMappings="xmlns:ns0='http://schemas.openxmlformats.org/officeDocument/2006/extended-properties' " w:xpath="/ns0:Properties[1]/ns0:Company[1]" w:storeItemID="{6668398D-A668-4E3E-A5EB-62B293D839F1}"/>
          <w:text/>
        </w:sdtPr>
        <w:sdtContent>
          <w:r w:rsidR="005C11E4">
            <w:t>Keon Park Kindergarten Incorporated</w:t>
          </w:r>
        </w:sdtContent>
      </w:sdt>
      <w:r>
        <w:t xml:space="preserve"> on </w:t>
      </w:r>
      <w:r w:rsidR="005C11E4">
        <w:t>11/7/2026</w:t>
      </w:r>
    </w:p>
    <w:p w14:paraId="5A044F88" w14:textId="609A518C" w:rsidR="007B399F" w:rsidRDefault="009416A1" w:rsidP="00574129">
      <w:pPr>
        <w:pStyle w:val="BODYTEXTELAA"/>
      </w:pPr>
      <w:r w:rsidRPr="009416A1">
        <w:rPr>
          <w:b/>
          <w:bCs/>
        </w:rPr>
        <w:t>REVIEW DATE:</w:t>
      </w:r>
      <w:r>
        <w:t xml:space="preserve"> </w:t>
      </w:r>
      <w:r w:rsidR="005C11E4">
        <w:t>July 2027</w:t>
      </w:r>
    </w:p>
    <w:p w14:paraId="3409BCC1" w14:textId="77777777" w:rsidR="007B399F" w:rsidRDefault="007B399F" w:rsidP="00930B62">
      <w:pPr>
        <w:pStyle w:val="BODYTEXTELAA"/>
        <w:ind w:left="0"/>
      </w:pPr>
      <w:r>
        <w:rPr>
          <w:noProof/>
        </w:rPr>
        <mc:AlternateContent>
          <mc:Choice Requires="wps">
            <w:drawing>
              <wp:anchor distT="0" distB="0" distL="114300" distR="114300" simplePos="0" relativeHeight="251658246" behindDoc="0" locked="1" layoutInCell="1" allowOverlap="1" wp14:anchorId="17FBEFA2" wp14:editId="3724E083">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D461C"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default"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74B9" w14:textId="77777777" w:rsidR="00396231" w:rsidRDefault="00396231" w:rsidP="004B56A8">
      <w:r>
        <w:separator/>
      </w:r>
    </w:p>
  </w:endnote>
  <w:endnote w:type="continuationSeparator" w:id="0">
    <w:p w14:paraId="057C9868" w14:textId="77777777" w:rsidR="00396231" w:rsidRDefault="00396231" w:rsidP="004B56A8">
      <w:r>
        <w:continuationSeparator/>
      </w:r>
    </w:p>
  </w:endnote>
  <w:endnote w:type="continuationNotice" w:id="1">
    <w:p w14:paraId="5816AB7A" w14:textId="77777777" w:rsidR="00396231" w:rsidRDefault="003962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EB5F" w14:textId="220A2280" w:rsidR="005E18F1" w:rsidRDefault="004937D7">
    <w:pPr>
      <w:pStyle w:val="Footer"/>
    </w:pPr>
    <w:r>
      <w:rPr>
        <w:noProof/>
      </w:rPr>
      <mc:AlternateContent>
        <mc:Choice Requires="wps">
          <w:drawing>
            <wp:anchor distT="45720" distB="45720" distL="114300" distR="114300" simplePos="0" relativeHeight="251658244" behindDoc="0" locked="0" layoutInCell="1" allowOverlap="1" wp14:anchorId="3DCBBC9D" wp14:editId="189523B1">
              <wp:simplePos x="0" y="0"/>
              <wp:positionH relativeFrom="column">
                <wp:posOffset>821690</wp:posOffset>
              </wp:positionH>
              <wp:positionV relativeFrom="paragraph">
                <wp:posOffset>-214630</wp:posOffset>
              </wp:positionV>
              <wp:extent cx="3415665" cy="1404620"/>
              <wp:effectExtent l="0" t="0" r="0" b="0"/>
              <wp:wrapSquare wrapText="bothSides"/>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404620"/>
                      </a:xfrm>
                      <a:prstGeom prst="rect">
                        <a:avLst/>
                      </a:prstGeom>
                      <a:solidFill>
                        <a:srgbClr val="FFFFFF"/>
                      </a:solidFill>
                      <a:ln w="9525">
                        <a:noFill/>
                        <a:miter lim="800000"/>
                        <a:headEnd/>
                        <a:tailEnd/>
                      </a:ln>
                    </wps:spPr>
                    <wps:txbx>
                      <w:txbxContent>
                        <w:p w14:paraId="2025C92E" w14:textId="54CBA4F8"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5C11E4">
                            <w:rPr>
                              <w:rStyle w:val="FooterChar"/>
                              <w:noProof/>
                            </w:rPr>
                            <w:t>July 26</w:t>
                          </w:r>
                          <w:r w:rsidR="005E18F1">
                            <w:rPr>
                              <w:rStyle w:val="FooterChar"/>
                            </w:rPr>
                            <w:fldChar w:fldCharType="end"/>
                          </w:r>
                        </w:p>
                        <w:p w14:paraId="6D357E49" w14:textId="51C42FF9"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5C11E4">
                            <w:rPr>
                              <w:noProof/>
                            </w:rPr>
                            <w:t>2026</w:t>
                          </w:r>
                          <w:r w:rsidR="00274CF1">
                            <w:fldChar w:fldCharType="end"/>
                          </w:r>
                          <w:r w:rsidR="00CE70D0">
                            <w:t xml:space="preserve"> </w:t>
                          </w:r>
                          <w:r w:rsidR="00CF40B0">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BBC9D" id="_x0000_t202" coordsize="21600,21600" o:spt="202" path="m,l,21600r21600,l21600,xe">
              <v:stroke joinstyle="miter"/>
              <v:path gradientshapeok="t" o:connecttype="rect"/>
            </v:shapetype>
            <v:shape id="Text Box 22" o:spid="_x0000_s1027" type="#_x0000_t202" style="position:absolute;margin-left:64.7pt;margin-top:-16.9pt;width:268.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AI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" stroked="f">
              <v:textbox style="mso-fit-shape-to-text:t">
                <w:txbxContent>
                  <w:p w14:paraId="2025C92E" w14:textId="54CBA4F8"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5C11E4">
                      <w:rPr>
                        <w:rStyle w:val="FooterChar"/>
                        <w:noProof/>
                      </w:rPr>
                      <w:t>July 26</w:t>
                    </w:r>
                    <w:r w:rsidR="005E18F1">
                      <w:rPr>
                        <w:rStyle w:val="FooterChar"/>
                      </w:rPr>
                      <w:fldChar w:fldCharType="end"/>
                    </w:r>
                  </w:p>
                  <w:p w14:paraId="6D357E49" w14:textId="51C42FF9"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5C11E4">
                      <w:rPr>
                        <w:noProof/>
                      </w:rPr>
                      <w:t>2026</w:t>
                    </w:r>
                    <w:r w:rsidR="00274CF1">
                      <w:fldChar w:fldCharType="end"/>
                    </w:r>
                    <w:r w:rsidR="00CE70D0">
                      <w:t xml:space="preserve"> </w:t>
                    </w:r>
                    <w:r w:rsidR="00CF40B0">
                      <w:t xml:space="preserve">Keon Park Kindergarten Incorporated </w:t>
                    </w:r>
                  </w:p>
                </w:txbxContent>
              </v:textbox>
              <w10:wrap type="square"/>
            </v:shape>
          </w:pict>
        </mc:Fallback>
      </mc:AlternateContent>
    </w:r>
    <w:sdt>
      <w:sdtPr>
        <w:id w:val="855462321"/>
        <w:docPartObj>
          <w:docPartGallery w:val="Page Numbers (Bottom of Page)"/>
          <w:docPartUnique/>
        </w:docPartObj>
      </w:sdtPr>
      <w:sdtContent>
        <w:sdt>
          <w:sdtPr>
            <w:id w:val="-978605296"/>
            <w:docPartObj>
              <w:docPartGallery w:val="Page Numbers (Top of Page)"/>
              <w:docPartUnique/>
            </w:docPartObj>
          </w:sdtPr>
          <w:sdtContent>
            <w:r w:rsidR="005E18F1">
              <w:t xml:space="preserve">Page </w:t>
            </w:r>
            <w:r w:rsidR="005E18F1">
              <w:rPr>
                <w:b/>
                <w:bCs/>
                <w:sz w:val="24"/>
                <w:szCs w:val="24"/>
              </w:rPr>
              <w:fldChar w:fldCharType="begin"/>
            </w:r>
            <w:r w:rsidR="005E18F1">
              <w:rPr>
                <w:b/>
                <w:bCs/>
              </w:rPr>
              <w:instrText xml:space="preserve"> PAGE </w:instrText>
            </w:r>
            <w:r w:rsidR="005E18F1">
              <w:rPr>
                <w:b/>
                <w:bCs/>
                <w:sz w:val="24"/>
                <w:szCs w:val="24"/>
              </w:rPr>
              <w:fldChar w:fldCharType="separate"/>
            </w:r>
            <w:r w:rsidR="005E18F1">
              <w:rPr>
                <w:b/>
                <w:bCs/>
                <w:noProof/>
              </w:rPr>
              <w:t>2</w:t>
            </w:r>
            <w:r w:rsidR="005E18F1">
              <w:rPr>
                <w:b/>
                <w:bCs/>
                <w:sz w:val="24"/>
                <w:szCs w:val="24"/>
              </w:rPr>
              <w:fldChar w:fldCharType="end"/>
            </w:r>
            <w:r w:rsidR="005E18F1">
              <w:t xml:space="preserve"> of </w:t>
            </w:r>
            <w:r w:rsidR="005E18F1">
              <w:rPr>
                <w:b/>
                <w:bCs/>
                <w:sz w:val="24"/>
                <w:szCs w:val="24"/>
              </w:rPr>
              <w:fldChar w:fldCharType="begin"/>
            </w:r>
            <w:r w:rsidR="005E18F1">
              <w:rPr>
                <w:b/>
                <w:bCs/>
              </w:rPr>
              <w:instrText xml:space="preserve"> NUMPAGES  </w:instrText>
            </w:r>
            <w:r w:rsidR="005E18F1">
              <w:rPr>
                <w:b/>
                <w:bCs/>
                <w:sz w:val="24"/>
                <w:szCs w:val="24"/>
              </w:rPr>
              <w:fldChar w:fldCharType="separate"/>
            </w:r>
            <w:r w:rsidR="005E18F1">
              <w:rPr>
                <w:b/>
                <w:bCs/>
                <w:noProof/>
              </w:rPr>
              <w:t>2</w:t>
            </w:r>
            <w:r w:rsidR="005E18F1">
              <w:rPr>
                <w:b/>
                <w:bCs/>
                <w:sz w:val="24"/>
                <w:szCs w:val="24"/>
              </w:rPr>
              <w:fldChar w:fldCharType="end"/>
            </w:r>
          </w:sdtContent>
        </w:sdt>
      </w:sdtContent>
    </w:sdt>
  </w:p>
  <w:p w14:paraId="2FA555F3" w14:textId="004FC9AE" w:rsidR="004F4AD7" w:rsidRDefault="00B3676D">
    <w:pPr>
      <w:pStyle w:val="Footer"/>
    </w:pPr>
    <w:r>
      <w:rPr>
        <w:noProof/>
      </w:rPr>
      <mc:AlternateContent>
        <mc:Choice Requires="wps">
          <w:drawing>
            <wp:anchor distT="0" distB="0" distL="114300" distR="114300" simplePos="0" relativeHeight="251658248" behindDoc="0" locked="0" layoutInCell="1" allowOverlap="1" wp14:anchorId="0FF8C7CB" wp14:editId="36FB5D02">
              <wp:simplePos x="0" y="0"/>
              <wp:positionH relativeFrom="margin">
                <wp:align>center</wp:align>
              </wp:positionH>
              <wp:positionV relativeFrom="paragraph">
                <wp:posOffset>237490</wp:posOffset>
              </wp:positionV>
              <wp:extent cx="3086100" cy="200025"/>
              <wp:effectExtent l="0" t="0" r="0" b="1270"/>
              <wp:wrapNone/>
              <wp:docPr id="633701878" name="Text Box 23"/>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765888A" w14:textId="77777777" w:rsidR="00B3676D" w:rsidRDefault="00B3676D" w:rsidP="00B367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F8C7CB" id="Text Box 23" o:spid="_x0000_s1028" type="#_x0000_t202" style="position:absolute;margin-left:0;margin-top:18.7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GsJNj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3K1AibvKUjnsDaTZP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awk2NNwAAAAGAQAADwAAAAAAAAAAAAAAAACsBAAAZHJzL2Rvd25yZXYueG1sUEsFBgAA&#10;AAAEAAQA8wAAALUFAAAAAA==&#10;" stroked="f">
              <v:textbox style="mso-fit-shape-to-text:t">
                <w:txbxContent>
                  <w:p w14:paraId="5765888A" w14:textId="77777777" w:rsidR="00B3676D" w:rsidRDefault="00B3676D" w:rsidP="00B3676D">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9BE" w14:textId="1FA3B845" w:rsidR="00587F21" w:rsidRDefault="000F3366">
    <w:pPr>
      <w:pStyle w:val="Footer"/>
    </w:pPr>
    <w:r>
      <w:rPr>
        <w:noProof/>
      </w:rPr>
      <mc:AlternateContent>
        <mc:Choice Requires="wps">
          <w:drawing>
            <wp:anchor distT="45720" distB="45720" distL="114300" distR="114300" simplePos="0" relativeHeight="251658243" behindDoc="0" locked="0" layoutInCell="1" allowOverlap="1" wp14:anchorId="27F0397F" wp14:editId="54605C0A">
              <wp:simplePos x="0" y="0"/>
              <wp:positionH relativeFrom="column">
                <wp:posOffset>749300</wp:posOffset>
              </wp:positionH>
              <wp:positionV relativeFrom="paragraph">
                <wp:posOffset>-215265</wp:posOffset>
              </wp:positionV>
              <wp:extent cx="3364865" cy="565785"/>
              <wp:effectExtent l="0" t="0" r="6985" b="5715"/>
              <wp:wrapSquare wrapText="bothSides"/>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565785"/>
                      </a:xfrm>
                      <a:prstGeom prst="rect">
                        <a:avLst/>
                      </a:prstGeom>
                      <a:solidFill>
                        <a:srgbClr val="FFFFFF"/>
                      </a:solidFill>
                      <a:ln w="9525">
                        <a:noFill/>
                        <a:miter lim="800000"/>
                        <a:headEnd/>
                        <a:tailEnd/>
                      </a:ln>
                    </wps:spPr>
                    <wps:txbx>
                      <w:txbxContent>
                        <w:p w14:paraId="61538D6E" w14:textId="701B45BE"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5C11E4">
                            <w:rPr>
                              <w:rStyle w:val="FooterChar"/>
                              <w:noProof/>
                            </w:rPr>
                            <w:t>July 26</w:t>
                          </w:r>
                          <w:r w:rsidR="005E18F1">
                            <w:rPr>
                              <w:rStyle w:val="FooterChar"/>
                            </w:rPr>
                            <w:fldChar w:fldCharType="end"/>
                          </w:r>
                        </w:p>
                        <w:p w14:paraId="0CC058D0" w14:textId="71C8B15C" w:rsidR="00FD3D6B" w:rsidRDefault="005E18F1" w:rsidP="000F3366">
                          <w:pPr>
                            <w:pStyle w:val="Footer"/>
                          </w:pPr>
                          <w:r>
                            <w:t xml:space="preserve">© </w:t>
                          </w:r>
                          <w:r w:rsidR="00274CF1">
                            <w:fldChar w:fldCharType="begin"/>
                          </w:r>
                          <w:r w:rsidR="00274CF1">
                            <w:instrText xml:space="preserve"> DATE  \@ "yyyy"  \* MERGEFORMAT </w:instrText>
                          </w:r>
                          <w:r w:rsidR="00274CF1">
                            <w:fldChar w:fldCharType="separate"/>
                          </w:r>
                          <w:r w:rsidR="005C11E4">
                            <w:rPr>
                              <w:noProof/>
                            </w:rPr>
                            <w:t>2026</w:t>
                          </w:r>
                          <w:r w:rsidR="00274CF1">
                            <w:fldChar w:fldCharType="end"/>
                          </w:r>
                          <w:r>
                            <w:t xml:space="preserve"> </w:t>
                          </w:r>
                          <w:r w:rsidR="00615D86">
                            <w:t>Keon Park Kindergarten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0397F" id="_x0000_t202" coordsize="21600,21600" o:spt="202" path="m,l,21600r21600,l21600,xe">
              <v:stroke joinstyle="miter"/>
              <v:path gradientshapeok="t" o:connecttype="rect"/>
            </v:shapetype>
            <v:shape id="Text Box 26" o:spid="_x0000_s1030" type="#_x0000_t202" style="position:absolute;margin-left:59pt;margin-top:-16.95pt;width:264.95pt;height:44.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" stroked="f">
              <v:textbox>
                <w:txbxContent>
                  <w:p w14:paraId="61538D6E" w14:textId="701B45BE"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5C11E4">
                      <w:rPr>
                        <w:rStyle w:val="FooterChar"/>
                        <w:noProof/>
                      </w:rPr>
                      <w:t>July 26</w:t>
                    </w:r>
                    <w:r w:rsidR="005E18F1">
                      <w:rPr>
                        <w:rStyle w:val="FooterChar"/>
                      </w:rPr>
                      <w:fldChar w:fldCharType="end"/>
                    </w:r>
                  </w:p>
                  <w:p w14:paraId="0CC058D0" w14:textId="71C8B15C" w:rsidR="00FD3D6B" w:rsidRDefault="005E18F1" w:rsidP="000F3366">
                    <w:pPr>
                      <w:pStyle w:val="Footer"/>
                    </w:pPr>
                    <w:r>
                      <w:t xml:space="preserve">© </w:t>
                    </w:r>
                    <w:r w:rsidR="00274CF1">
                      <w:fldChar w:fldCharType="begin"/>
                    </w:r>
                    <w:r w:rsidR="00274CF1">
                      <w:instrText xml:space="preserve"> DATE  \@ "yyyy"  \* MERGEFORMAT </w:instrText>
                    </w:r>
                    <w:r w:rsidR="00274CF1">
                      <w:fldChar w:fldCharType="separate"/>
                    </w:r>
                    <w:r w:rsidR="005C11E4">
                      <w:rPr>
                        <w:noProof/>
                      </w:rPr>
                      <w:t>2026</w:t>
                    </w:r>
                    <w:r w:rsidR="00274CF1">
                      <w:fldChar w:fldCharType="end"/>
                    </w:r>
                    <w:r>
                      <w:t xml:space="preserve"> </w:t>
                    </w:r>
                    <w:r w:rsidR="00615D86">
                      <w:t>Keon Park Kindergarten Incorporated</w:t>
                    </w:r>
                  </w:p>
                </w:txbxContent>
              </v:textbox>
              <w10:wrap type="square"/>
            </v:shape>
          </w:pict>
        </mc:Fallback>
      </mc:AlternateContent>
    </w:r>
    <w:sdt>
      <w:sdtPr>
        <w:id w:val="-1630770250"/>
        <w:docPartObj>
          <w:docPartGallery w:val="Page Numbers (Bottom of Page)"/>
          <w:docPartUnique/>
        </w:docPartObj>
      </w:sdtPr>
      <w:sdtContent>
        <w:sdt>
          <w:sdtPr>
            <w:id w:val="-1705238520"/>
            <w:docPartObj>
              <w:docPartGallery w:val="Page Numbers (Top of Page)"/>
              <w:docPartUnique/>
            </w:docPartObj>
          </w:sdtPr>
          <w:sdtContent>
            <w:r w:rsidR="00587F21">
              <w:t xml:space="preserve">Page </w:t>
            </w:r>
            <w:r w:rsidR="00587F21">
              <w:rPr>
                <w:b/>
                <w:bCs/>
                <w:sz w:val="24"/>
                <w:szCs w:val="24"/>
              </w:rPr>
              <w:fldChar w:fldCharType="begin"/>
            </w:r>
            <w:r w:rsidR="00587F21">
              <w:rPr>
                <w:b/>
                <w:bCs/>
              </w:rPr>
              <w:instrText xml:space="preserve"> PAGE </w:instrText>
            </w:r>
            <w:r w:rsidR="00587F21">
              <w:rPr>
                <w:b/>
                <w:bCs/>
                <w:sz w:val="24"/>
                <w:szCs w:val="24"/>
              </w:rPr>
              <w:fldChar w:fldCharType="separate"/>
            </w:r>
            <w:r w:rsidR="00587F21">
              <w:rPr>
                <w:b/>
                <w:bCs/>
                <w:noProof/>
              </w:rPr>
              <w:t>2</w:t>
            </w:r>
            <w:r w:rsidR="00587F21">
              <w:rPr>
                <w:b/>
                <w:bCs/>
                <w:sz w:val="24"/>
                <w:szCs w:val="24"/>
              </w:rPr>
              <w:fldChar w:fldCharType="end"/>
            </w:r>
            <w:r w:rsidR="00587F21">
              <w:t xml:space="preserve"> of </w:t>
            </w:r>
            <w:r w:rsidR="00587F21">
              <w:rPr>
                <w:b/>
                <w:bCs/>
                <w:sz w:val="24"/>
                <w:szCs w:val="24"/>
              </w:rPr>
              <w:fldChar w:fldCharType="begin"/>
            </w:r>
            <w:r w:rsidR="00587F21">
              <w:rPr>
                <w:b/>
                <w:bCs/>
              </w:rPr>
              <w:instrText xml:space="preserve"> NUMPAGES  </w:instrText>
            </w:r>
            <w:r w:rsidR="00587F21">
              <w:rPr>
                <w:b/>
                <w:bCs/>
                <w:sz w:val="24"/>
                <w:szCs w:val="24"/>
              </w:rPr>
              <w:fldChar w:fldCharType="separate"/>
            </w:r>
            <w:r w:rsidR="00587F21">
              <w:rPr>
                <w:b/>
                <w:bCs/>
                <w:noProof/>
              </w:rPr>
              <w:t>2</w:t>
            </w:r>
            <w:r w:rsidR="00587F21">
              <w:rPr>
                <w:b/>
                <w:bCs/>
                <w:sz w:val="24"/>
                <w:szCs w:val="24"/>
              </w:rPr>
              <w:fldChar w:fldCharType="end"/>
            </w:r>
          </w:sdtContent>
        </w:sdt>
      </w:sdtContent>
    </w:sdt>
  </w:p>
  <w:p w14:paraId="2C3E8880" w14:textId="2B6055FA" w:rsidR="004F4AD7" w:rsidRDefault="00B3676D">
    <w:pPr>
      <w:pStyle w:val="Footer"/>
    </w:pPr>
    <w:r>
      <w:rPr>
        <w:noProof/>
      </w:rPr>
      <mc:AlternateContent>
        <mc:Choice Requires="wps">
          <w:drawing>
            <wp:anchor distT="0" distB="0" distL="114300" distR="114300" simplePos="0" relativeHeight="251658247" behindDoc="0" locked="0" layoutInCell="1" allowOverlap="1" wp14:anchorId="29CF22E6" wp14:editId="03EA87B9">
              <wp:simplePos x="0" y="0"/>
              <wp:positionH relativeFrom="margin">
                <wp:align>center</wp:align>
              </wp:positionH>
              <wp:positionV relativeFrom="paragraph">
                <wp:posOffset>227965</wp:posOffset>
              </wp:positionV>
              <wp:extent cx="3086100" cy="200025"/>
              <wp:effectExtent l="0" t="0" r="0" b="1270"/>
              <wp:wrapNone/>
              <wp:docPr id="684641825" name="Text Box 28"/>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EC4CFE3" w14:textId="77777777" w:rsidR="00B3676D" w:rsidRDefault="00B3676D" w:rsidP="00B367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CF22E6" id="Text Box 28" o:spid="_x0000_s1031"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6EC4CFE3" w14:textId="77777777" w:rsidR="00B3676D" w:rsidRDefault="00B3676D" w:rsidP="00B3676D">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4ED6" w14:textId="77777777" w:rsidR="00396231" w:rsidRDefault="00396231" w:rsidP="004B56A8">
      <w:r>
        <w:separator/>
      </w:r>
    </w:p>
  </w:footnote>
  <w:footnote w:type="continuationSeparator" w:id="0">
    <w:p w14:paraId="4452B348" w14:textId="77777777" w:rsidR="00396231" w:rsidRDefault="00396231" w:rsidP="004B56A8">
      <w:r>
        <w:continuationSeparator/>
      </w:r>
    </w:p>
  </w:footnote>
  <w:footnote w:type="continuationNotice" w:id="1">
    <w:p w14:paraId="35A083D8" w14:textId="77777777" w:rsidR="00396231" w:rsidRDefault="003962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E2DB" w14:textId="2FAB9E31" w:rsidR="004F4AD7" w:rsidRDefault="00FE3407">
    <w:pPr>
      <w:pStyle w:val="Header"/>
    </w:pPr>
    <w:r>
      <w:rPr>
        <w:noProof/>
      </w:rPr>
      <w:drawing>
        <wp:anchor distT="0" distB="0" distL="114300" distR="114300" simplePos="0" relativeHeight="251658242" behindDoc="1" locked="0" layoutInCell="1" allowOverlap="1" wp14:anchorId="65E08176" wp14:editId="70D36687">
          <wp:simplePos x="0" y="0"/>
          <wp:positionH relativeFrom="column">
            <wp:posOffset>-511810</wp:posOffset>
          </wp:positionH>
          <wp:positionV relativeFrom="paragraph">
            <wp:posOffset>0</wp:posOffset>
          </wp:positionV>
          <wp:extent cx="7605159" cy="766800"/>
          <wp:effectExtent l="0" t="0" r="0" b="0"/>
          <wp:wrapNone/>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E124" w14:textId="0385CE94" w:rsidR="009B3CF1" w:rsidRDefault="004F4AD7">
    <w:pPr>
      <w:pStyle w:val="Header"/>
    </w:pPr>
    <w:r>
      <w:rPr>
        <w:noProof/>
      </w:rPr>
      <mc:AlternateContent>
        <mc:Choice Requires="wps">
          <w:drawing>
            <wp:anchor distT="45720" distB="45720" distL="114300" distR="114300" simplePos="0" relativeHeight="251658241" behindDoc="0" locked="0" layoutInCell="1" allowOverlap="1" wp14:anchorId="3F52C8C6" wp14:editId="65ED38EE">
              <wp:simplePos x="0" y="0"/>
              <wp:positionH relativeFrom="column">
                <wp:posOffset>-36195</wp:posOffset>
              </wp:positionH>
              <wp:positionV relativeFrom="paragraph">
                <wp:posOffset>563245</wp:posOffset>
              </wp:positionV>
              <wp:extent cx="5038725" cy="1404620"/>
              <wp:effectExtent l="0" t="0" r="9525" b="0"/>
              <wp:wrapTopAndBottom/>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A1ADEE" w14:textId="77777777" w:rsidR="00FE3407" w:rsidRDefault="00FE3407" w:rsidP="007A2F8A">
                          <w:pPr>
                            <w:pStyle w:val="Title"/>
                          </w:pPr>
                          <w:r w:rsidRPr="00FE3407">
                            <w:t>EMERGENCY AND EVACUATION</w:t>
                          </w:r>
                        </w:p>
                        <w:p w14:paraId="1176541E" w14:textId="26BAB21D" w:rsidR="004F4AD7" w:rsidRPr="004B56A8" w:rsidRDefault="004F4AD7" w:rsidP="00DA01CB">
                          <w:pPr>
                            <w:pStyle w:val="PolicySub-Title"/>
                          </w:pPr>
                          <w:r>
                            <w:t xml:space="preserve">qUALITY AREA </w:t>
                          </w:r>
                          <w:r w:rsidR="00FE3407">
                            <w:t>2</w:t>
                          </w:r>
                          <w:r>
                            <w:t xml:space="preserve"> | </w:t>
                          </w:r>
                          <w:r>
                            <w:rPr>
                              <w:rFonts w:ascii="Juhl" w:hAnsi="Juhl"/>
                            </w:rPr>
                            <w:t xml:space="preserve">ELAA </w:t>
                          </w:r>
                          <w:r w:rsidRPr="00B50A5A">
                            <w:rPr>
                              <w:rFonts w:ascii="Juhl" w:hAnsi="Juhl"/>
                            </w:rPr>
                            <w:t xml:space="preserve">version </w:t>
                          </w:r>
                          <w:r w:rsidR="001F1208">
                            <w:rPr>
                              <w:rFonts w:ascii="Juhl" w:hAnsi="Juhl"/>
                            </w:rPr>
                            <w:t>1.</w:t>
                          </w:r>
                          <w:r w:rsidR="0045156D">
                            <w:rPr>
                              <w:rFonts w:ascii="Juhl" w:hAnsi="Juhl"/>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2C8C6" id="_x0000_t202" coordsize="21600,21600" o:spt="202" path="m,l,21600r21600,l21600,xe">
              <v:stroke joinstyle="miter"/>
              <v:path gradientshapeok="t" o:connecttype="rect"/>
            </v:shapetype>
            <v:shape id="Text Box 24" o:spid="_x0000_s1029"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09A1ADEE" w14:textId="77777777" w:rsidR="00FE3407" w:rsidRDefault="00FE3407" w:rsidP="007A2F8A">
                    <w:pPr>
                      <w:pStyle w:val="Title"/>
                    </w:pPr>
                    <w:r w:rsidRPr="00FE3407">
                      <w:t>EMERGENCY AND EVACUATION</w:t>
                    </w:r>
                  </w:p>
                  <w:p w14:paraId="1176541E" w14:textId="26BAB21D" w:rsidR="004F4AD7" w:rsidRPr="004B56A8" w:rsidRDefault="004F4AD7" w:rsidP="00DA01CB">
                    <w:pPr>
                      <w:pStyle w:val="PolicySub-Title"/>
                    </w:pPr>
                    <w:r>
                      <w:t xml:space="preserve">qUALITY AREA </w:t>
                    </w:r>
                    <w:r w:rsidR="00FE3407">
                      <w:t>2</w:t>
                    </w:r>
                    <w:r>
                      <w:t xml:space="preserve"> | </w:t>
                    </w:r>
                    <w:r>
                      <w:rPr>
                        <w:rFonts w:ascii="Juhl" w:hAnsi="Juhl"/>
                      </w:rPr>
                      <w:t xml:space="preserve">ELAA </w:t>
                    </w:r>
                    <w:r w:rsidRPr="00B50A5A">
                      <w:rPr>
                        <w:rFonts w:ascii="Juhl" w:hAnsi="Juhl"/>
                      </w:rPr>
                      <w:t xml:space="preserve">version </w:t>
                    </w:r>
                    <w:r w:rsidR="001F1208">
                      <w:rPr>
                        <w:rFonts w:ascii="Juhl" w:hAnsi="Juhl"/>
                      </w:rPr>
                      <w:t>1.</w:t>
                    </w:r>
                    <w:r w:rsidR="0045156D">
                      <w:rPr>
                        <w:rFonts w:ascii="Juhl" w:hAnsi="Juhl"/>
                      </w:rPr>
                      <w:t>9</w:t>
                    </w:r>
                  </w:p>
                </w:txbxContent>
              </v:textbox>
              <w10:wrap type="topAndBottom"/>
            </v:shape>
          </w:pict>
        </mc:Fallback>
      </mc:AlternateContent>
    </w:r>
    <w:r>
      <w:rPr>
        <w:noProof/>
      </w:rPr>
      <w:drawing>
        <wp:anchor distT="0" distB="0" distL="114300" distR="114300" simplePos="0" relativeHeight="251658240" behindDoc="1" locked="0" layoutInCell="1" allowOverlap="1" wp14:anchorId="58ADFCF8" wp14:editId="25CE8F43">
          <wp:simplePos x="0" y="0"/>
          <wp:positionH relativeFrom="column">
            <wp:posOffset>-605790</wp:posOffset>
          </wp:positionH>
          <wp:positionV relativeFrom="paragraph">
            <wp:posOffset>14605</wp:posOffset>
          </wp:positionV>
          <wp:extent cx="7612380" cy="1572895"/>
          <wp:effectExtent l="0" t="0" r="7620" b="0"/>
          <wp:wrapTopAndBottom/>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A427E4A"/>
    <w:styleLink w:val="BodyList"/>
    <w:lvl w:ilvl="0">
      <w:start w:val="1"/>
      <w:numFmt w:val="bullet"/>
      <w:lvlText w:val=""/>
      <w:lvlJc w:val="left"/>
      <w:pPr>
        <w:ind w:left="2865" w:hanging="360"/>
      </w:pPr>
      <w:rPr>
        <w:rFonts w:ascii="Symbol" w:hAnsi="Symbol" w:hint="default"/>
      </w:rPr>
    </w:lvl>
    <w:lvl w:ilvl="1">
      <w:start w:val="1"/>
      <w:numFmt w:val="bullet"/>
      <w:lvlText w:val="o"/>
      <w:lvlJc w:val="left"/>
      <w:pPr>
        <w:ind w:left="3225" w:hanging="360"/>
      </w:pPr>
      <w:rPr>
        <w:rFonts w:ascii="Courier New" w:hAnsi="Courier New" w:hint="default"/>
      </w:rPr>
    </w:lvl>
    <w:lvl w:ilvl="2">
      <w:start w:val="1"/>
      <w:numFmt w:val="bullet"/>
      <w:pStyle w:val="BodyTextBullet3"/>
      <w:lvlText w:val="o"/>
      <w:lvlJc w:val="left"/>
      <w:pPr>
        <w:ind w:left="3585" w:hanging="360"/>
      </w:pPr>
      <w:rPr>
        <w:rFonts w:ascii="Courier New" w:hAnsi="Courier New" w:hint="default"/>
        <w:color w:val="auto"/>
      </w:rPr>
    </w:lvl>
    <w:lvl w:ilvl="3">
      <w:start w:val="1"/>
      <w:numFmt w:val="decimal"/>
      <w:lvlText w:val="(%4)"/>
      <w:lvlJc w:val="left"/>
      <w:pPr>
        <w:ind w:left="3945" w:hanging="360"/>
      </w:pPr>
      <w:rPr>
        <w:rFonts w:hint="default"/>
      </w:rPr>
    </w:lvl>
    <w:lvl w:ilvl="4">
      <w:start w:val="1"/>
      <w:numFmt w:val="lowerLetter"/>
      <w:lvlText w:val="(%5)"/>
      <w:lvlJc w:val="left"/>
      <w:pPr>
        <w:ind w:left="4305" w:hanging="360"/>
      </w:pPr>
      <w:rPr>
        <w:rFonts w:hint="default"/>
      </w:rPr>
    </w:lvl>
    <w:lvl w:ilvl="5">
      <w:start w:val="1"/>
      <w:numFmt w:val="lowerRoman"/>
      <w:lvlText w:val="(%6)"/>
      <w:lvlJc w:val="left"/>
      <w:pPr>
        <w:ind w:left="4665" w:hanging="36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left"/>
      <w:pPr>
        <w:ind w:left="5745" w:hanging="360"/>
      </w:pPr>
      <w:rPr>
        <w:rFonts w:hint="default"/>
      </w:rPr>
    </w:lvl>
  </w:abstractNum>
  <w:abstractNum w:abstractNumId="2" w15:restartNumberingAfterBreak="0">
    <w:nsid w:val="02C50718"/>
    <w:multiLevelType w:val="hybridMultilevel"/>
    <w:tmpl w:val="73A8573E"/>
    <w:lvl w:ilvl="0" w:tplc="5784E546">
      <w:start w:val="1"/>
      <w:numFmt w:val="decimal"/>
      <w:lvlText w:val="%1."/>
      <w:lvlJc w:val="left"/>
      <w:pPr>
        <w:ind w:left="720" w:hanging="360"/>
      </w:pPr>
    </w:lvl>
    <w:lvl w:ilvl="1" w:tplc="3E247A4C">
      <w:start w:val="1"/>
      <w:numFmt w:val="lowerLetter"/>
      <w:lvlText w:val="%2."/>
      <w:lvlJc w:val="left"/>
      <w:pPr>
        <w:ind w:left="1440" w:hanging="360"/>
      </w:pPr>
    </w:lvl>
    <w:lvl w:ilvl="2" w:tplc="33FCAB7C">
      <w:start w:val="1"/>
      <w:numFmt w:val="lowerRoman"/>
      <w:lvlText w:val="%3."/>
      <w:lvlJc w:val="right"/>
      <w:pPr>
        <w:ind w:left="2160" w:hanging="180"/>
      </w:pPr>
    </w:lvl>
    <w:lvl w:ilvl="3" w:tplc="3DE27E2A">
      <w:start w:val="1"/>
      <w:numFmt w:val="decimal"/>
      <w:lvlText w:val="%4."/>
      <w:lvlJc w:val="left"/>
      <w:pPr>
        <w:ind w:left="2880" w:hanging="360"/>
      </w:pPr>
    </w:lvl>
    <w:lvl w:ilvl="4" w:tplc="ABC0772C">
      <w:start w:val="1"/>
      <w:numFmt w:val="lowerLetter"/>
      <w:lvlText w:val="%5."/>
      <w:lvlJc w:val="left"/>
      <w:pPr>
        <w:ind w:left="3600" w:hanging="360"/>
      </w:pPr>
    </w:lvl>
    <w:lvl w:ilvl="5" w:tplc="38BE3D24">
      <w:start w:val="1"/>
      <w:numFmt w:val="lowerRoman"/>
      <w:lvlText w:val="%6."/>
      <w:lvlJc w:val="right"/>
      <w:pPr>
        <w:ind w:left="4320" w:hanging="180"/>
      </w:pPr>
    </w:lvl>
    <w:lvl w:ilvl="6" w:tplc="F9F864BE">
      <w:start w:val="1"/>
      <w:numFmt w:val="decimal"/>
      <w:lvlText w:val="%7."/>
      <w:lvlJc w:val="left"/>
      <w:pPr>
        <w:ind w:left="5040" w:hanging="360"/>
      </w:pPr>
    </w:lvl>
    <w:lvl w:ilvl="7" w:tplc="2BDACDB2">
      <w:start w:val="1"/>
      <w:numFmt w:val="lowerLetter"/>
      <w:lvlText w:val="%8."/>
      <w:lvlJc w:val="left"/>
      <w:pPr>
        <w:ind w:left="5760" w:hanging="360"/>
      </w:pPr>
    </w:lvl>
    <w:lvl w:ilvl="8" w:tplc="CF743A76">
      <w:start w:val="1"/>
      <w:numFmt w:val="lowerRoman"/>
      <w:lvlText w:val="%9."/>
      <w:lvlJc w:val="right"/>
      <w:pPr>
        <w:ind w:left="6480" w:hanging="180"/>
      </w:pPr>
    </w:lvl>
  </w:abstractNum>
  <w:abstractNum w:abstractNumId="3" w15:restartNumberingAfterBreak="0">
    <w:nsid w:val="0D6646B7"/>
    <w:multiLevelType w:val="hybridMultilevel"/>
    <w:tmpl w:val="ADB8E54C"/>
    <w:lvl w:ilvl="0" w:tplc="32042E2E">
      <w:start w:val="1"/>
      <w:numFmt w:val="bullet"/>
      <w:pStyle w:val="BodyTextBullet2"/>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62F4F"/>
    <w:multiLevelType w:val="hybridMultilevel"/>
    <w:tmpl w:val="555892B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BD741B"/>
    <w:multiLevelType w:val="hybridMultilevel"/>
    <w:tmpl w:val="C292F0A4"/>
    <w:lvl w:ilvl="0" w:tplc="7E3C5520">
      <w:start w:val="1"/>
      <w:numFmt w:val="decimal"/>
      <w:pStyle w:val="ListParagraph"/>
      <w:lvlText w:val="%1."/>
      <w:lvlJc w:val="left"/>
      <w:pPr>
        <w:ind w:left="1440" w:hanging="360"/>
      </w:pPr>
      <w:rPr>
        <w:i w:val="0"/>
        <w:iCs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C1F4ED1"/>
    <w:multiLevelType w:val="multilevel"/>
    <w:tmpl w:val="D6DAE8A8"/>
    <w:numStyleLink w:val="TableAttachment"/>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E672ED"/>
    <w:multiLevelType w:val="multilevel"/>
    <w:tmpl w:val="5786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196B0A"/>
    <w:multiLevelType w:val="multilevel"/>
    <w:tmpl w:val="FA2271B2"/>
    <w:lvl w:ilvl="0">
      <w:start w:val="1"/>
      <w:numFmt w:val="bullet"/>
      <w:lvlText w:val=""/>
      <w:lvlJc w:val="center"/>
      <w:pPr>
        <w:ind w:left="1794" w:hanging="360"/>
      </w:pPr>
      <w:rPr>
        <w:rFonts w:ascii="Symbol" w:hAnsi="Symbol" w:hint="default"/>
      </w:rPr>
    </w:lvl>
    <w:lvl w:ilvl="1">
      <w:start w:val="1"/>
      <w:numFmt w:val="bullet"/>
      <w:lvlText w:val="o"/>
      <w:lvlJc w:val="left"/>
      <w:pPr>
        <w:ind w:left="2154" w:hanging="360"/>
      </w:pPr>
      <w:rPr>
        <w:rFonts w:ascii="Courier New" w:hAnsi="Courier New" w:hint="default"/>
      </w:rPr>
    </w:lvl>
    <w:lvl w:ilvl="2">
      <w:start w:val="1"/>
      <w:numFmt w:val="bullet"/>
      <w:lvlText w:val="o"/>
      <w:lvlJc w:val="left"/>
      <w:pPr>
        <w:ind w:left="2514" w:hanging="360"/>
      </w:pPr>
      <w:rPr>
        <w:rFonts w:ascii="Courier New" w:hAnsi="Courier New" w:hint="default"/>
        <w:color w:val="auto"/>
      </w:rPr>
    </w:lvl>
    <w:lvl w:ilvl="3">
      <w:start w:val="1"/>
      <w:numFmt w:val="decimal"/>
      <w:lvlText w:val="(%4)"/>
      <w:lvlJc w:val="left"/>
      <w:pPr>
        <w:ind w:left="2874" w:hanging="360"/>
      </w:pPr>
      <w:rPr>
        <w:rFonts w:hint="default"/>
      </w:rPr>
    </w:lvl>
    <w:lvl w:ilvl="4">
      <w:start w:val="1"/>
      <w:numFmt w:val="lowerLetter"/>
      <w:lvlText w:val="(%5)"/>
      <w:lvlJc w:val="left"/>
      <w:pPr>
        <w:ind w:left="3234" w:hanging="360"/>
      </w:pPr>
      <w:rPr>
        <w:rFonts w:hint="default"/>
      </w:rPr>
    </w:lvl>
    <w:lvl w:ilvl="5">
      <w:start w:val="1"/>
      <w:numFmt w:val="lowerRoman"/>
      <w:lvlText w:val="(%6)"/>
      <w:lvlJc w:val="left"/>
      <w:pPr>
        <w:ind w:left="3594" w:hanging="360"/>
      </w:pPr>
      <w:rPr>
        <w:rFonts w:hint="default"/>
      </w:rPr>
    </w:lvl>
    <w:lvl w:ilvl="6">
      <w:start w:val="1"/>
      <w:numFmt w:val="decimal"/>
      <w:lvlText w:val="%7."/>
      <w:lvlJc w:val="left"/>
      <w:pPr>
        <w:ind w:left="3954" w:hanging="360"/>
      </w:pPr>
      <w:rPr>
        <w:rFonts w:hint="default"/>
      </w:rPr>
    </w:lvl>
    <w:lvl w:ilvl="7">
      <w:start w:val="1"/>
      <w:numFmt w:val="lowerLetter"/>
      <w:lvlText w:val="%8."/>
      <w:lvlJc w:val="left"/>
      <w:pPr>
        <w:ind w:left="4314" w:hanging="360"/>
      </w:pPr>
      <w:rPr>
        <w:rFonts w:hint="default"/>
      </w:rPr>
    </w:lvl>
    <w:lvl w:ilvl="8">
      <w:start w:val="1"/>
      <w:numFmt w:val="lowerRoman"/>
      <w:lvlText w:val="%9."/>
      <w:lvlJc w:val="left"/>
      <w:pPr>
        <w:ind w:left="4674" w:hanging="360"/>
      </w:pPr>
      <w:rPr>
        <w:rFont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432596F"/>
    <w:multiLevelType w:val="hybridMultilevel"/>
    <w:tmpl w:val="953E0FD0"/>
    <w:lvl w:ilvl="0" w:tplc="E5E2D538">
      <w:start w:val="1"/>
      <w:numFmt w:val="bullet"/>
      <w:pStyle w:val="BodyTextBulle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6"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B75B56"/>
    <w:multiLevelType w:val="hybridMultilevel"/>
    <w:tmpl w:val="7004A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A42603"/>
    <w:multiLevelType w:val="multilevel"/>
    <w:tmpl w:val="DE5C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37EBF"/>
    <w:multiLevelType w:val="multilevel"/>
    <w:tmpl w:val="593E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879240">
    <w:abstractNumId w:val="2"/>
  </w:num>
  <w:num w:numId="2" w16cid:durableId="764155304">
    <w:abstractNumId w:val="15"/>
  </w:num>
  <w:num w:numId="3" w16cid:durableId="105120081">
    <w:abstractNumId w:val="16"/>
  </w:num>
  <w:num w:numId="4" w16cid:durableId="2056541214">
    <w:abstractNumId w:val="0"/>
  </w:num>
  <w:num w:numId="5" w16cid:durableId="2108771315">
    <w:abstractNumId w:val="11"/>
  </w:num>
  <w:num w:numId="6" w16cid:durableId="2057535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7566241">
    <w:abstractNumId w:val="4"/>
  </w:num>
  <w:num w:numId="8" w16cid:durableId="709652450">
    <w:abstractNumId w:val="6"/>
  </w:num>
  <w:num w:numId="9" w16cid:durableId="1360088242">
    <w:abstractNumId w:val="8"/>
  </w:num>
  <w:num w:numId="10" w16cid:durableId="109201325">
    <w:abstractNumId w:val="13"/>
  </w:num>
  <w:num w:numId="11" w16cid:durableId="2144275601">
    <w:abstractNumId w:val="9"/>
  </w:num>
  <w:num w:numId="12" w16cid:durableId="2008744444">
    <w:abstractNumId w:val="1"/>
  </w:num>
  <w:num w:numId="13" w16cid:durableId="1729721150">
    <w:abstractNumId w:val="5"/>
  </w:num>
  <w:num w:numId="14" w16cid:durableId="1265112919">
    <w:abstractNumId w:val="7"/>
  </w:num>
  <w:num w:numId="15" w16cid:durableId="1744520551">
    <w:abstractNumId w:val="19"/>
  </w:num>
  <w:num w:numId="16" w16cid:durableId="169684183">
    <w:abstractNumId w:val="18"/>
  </w:num>
  <w:num w:numId="17" w16cid:durableId="1140810475">
    <w:abstractNumId w:val="10"/>
  </w:num>
  <w:num w:numId="18" w16cid:durableId="683897826">
    <w:abstractNumId w:val="12"/>
  </w:num>
  <w:num w:numId="19" w16cid:durableId="334579391">
    <w:abstractNumId w:val="14"/>
  </w:num>
  <w:num w:numId="20" w16cid:durableId="1391614013">
    <w:abstractNumId w:val="17"/>
  </w:num>
  <w:num w:numId="21" w16cid:durableId="412747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AE"/>
    <w:rsid w:val="00000EA8"/>
    <w:rsid w:val="00000EE9"/>
    <w:rsid w:val="00002603"/>
    <w:rsid w:val="00002B77"/>
    <w:rsid w:val="00003376"/>
    <w:rsid w:val="000067A2"/>
    <w:rsid w:val="00010D33"/>
    <w:rsid w:val="00013A53"/>
    <w:rsid w:val="00017941"/>
    <w:rsid w:val="00020290"/>
    <w:rsid w:val="000228B2"/>
    <w:rsid w:val="00022F69"/>
    <w:rsid w:val="00030EEA"/>
    <w:rsid w:val="000313B6"/>
    <w:rsid w:val="000313F1"/>
    <w:rsid w:val="00033857"/>
    <w:rsid w:val="0003399B"/>
    <w:rsid w:val="00033BC7"/>
    <w:rsid w:val="00040121"/>
    <w:rsid w:val="0004023A"/>
    <w:rsid w:val="00044297"/>
    <w:rsid w:val="0004528C"/>
    <w:rsid w:val="00050B6D"/>
    <w:rsid w:val="00050F08"/>
    <w:rsid w:val="00051E67"/>
    <w:rsid w:val="00054E8D"/>
    <w:rsid w:val="000553BF"/>
    <w:rsid w:val="000624C4"/>
    <w:rsid w:val="00064D23"/>
    <w:rsid w:val="0006781A"/>
    <w:rsid w:val="00067DEB"/>
    <w:rsid w:val="00070CF1"/>
    <w:rsid w:val="000738AD"/>
    <w:rsid w:val="00074719"/>
    <w:rsid w:val="0007510F"/>
    <w:rsid w:val="00076169"/>
    <w:rsid w:val="000800C0"/>
    <w:rsid w:val="00080DB4"/>
    <w:rsid w:val="00090958"/>
    <w:rsid w:val="00091426"/>
    <w:rsid w:val="00093D3C"/>
    <w:rsid w:val="000A367C"/>
    <w:rsid w:val="000A6334"/>
    <w:rsid w:val="000A6D6F"/>
    <w:rsid w:val="000A7804"/>
    <w:rsid w:val="000B034A"/>
    <w:rsid w:val="000B4FE3"/>
    <w:rsid w:val="000C0D65"/>
    <w:rsid w:val="000C25C3"/>
    <w:rsid w:val="000C25DA"/>
    <w:rsid w:val="000C2B63"/>
    <w:rsid w:val="000C35C1"/>
    <w:rsid w:val="000C5FAE"/>
    <w:rsid w:val="000C606B"/>
    <w:rsid w:val="000D0B17"/>
    <w:rsid w:val="000E4501"/>
    <w:rsid w:val="000E479F"/>
    <w:rsid w:val="000F3366"/>
    <w:rsid w:val="000F4ED0"/>
    <w:rsid w:val="000F5244"/>
    <w:rsid w:val="000F68D2"/>
    <w:rsid w:val="00101BEE"/>
    <w:rsid w:val="00103CE8"/>
    <w:rsid w:val="00107D74"/>
    <w:rsid w:val="00110DDC"/>
    <w:rsid w:val="00111165"/>
    <w:rsid w:val="0011492D"/>
    <w:rsid w:val="001153D5"/>
    <w:rsid w:val="00122AF5"/>
    <w:rsid w:val="00127FAB"/>
    <w:rsid w:val="00130FCA"/>
    <w:rsid w:val="0013304D"/>
    <w:rsid w:val="001346FA"/>
    <w:rsid w:val="00134D32"/>
    <w:rsid w:val="0013704A"/>
    <w:rsid w:val="00137EF5"/>
    <w:rsid w:val="001409B8"/>
    <w:rsid w:val="001415ED"/>
    <w:rsid w:val="001418D3"/>
    <w:rsid w:val="00143BE4"/>
    <w:rsid w:val="00144067"/>
    <w:rsid w:val="001450F8"/>
    <w:rsid w:val="00146460"/>
    <w:rsid w:val="0015090D"/>
    <w:rsid w:val="00152E4B"/>
    <w:rsid w:val="001607F0"/>
    <w:rsid w:val="00160CEC"/>
    <w:rsid w:val="00161375"/>
    <w:rsid w:val="00161CD0"/>
    <w:rsid w:val="00163256"/>
    <w:rsid w:val="0016410E"/>
    <w:rsid w:val="0016523E"/>
    <w:rsid w:val="001669B3"/>
    <w:rsid w:val="001721F3"/>
    <w:rsid w:val="0017798F"/>
    <w:rsid w:val="00177F81"/>
    <w:rsid w:val="00181329"/>
    <w:rsid w:val="001824CA"/>
    <w:rsid w:val="00182BA0"/>
    <w:rsid w:val="00182BB5"/>
    <w:rsid w:val="00182D19"/>
    <w:rsid w:val="00184F47"/>
    <w:rsid w:val="00187407"/>
    <w:rsid w:val="00187AF9"/>
    <w:rsid w:val="001911BB"/>
    <w:rsid w:val="0019283E"/>
    <w:rsid w:val="001962C5"/>
    <w:rsid w:val="00197DD6"/>
    <w:rsid w:val="001A1044"/>
    <w:rsid w:val="001A132F"/>
    <w:rsid w:val="001A3D2F"/>
    <w:rsid w:val="001A4A86"/>
    <w:rsid w:val="001A51B0"/>
    <w:rsid w:val="001B0A45"/>
    <w:rsid w:val="001B2B14"/>
    <w:rsid w:val="001B5D3A"/>
    <w:rsid w:val="001B67D1"/>
    <w:rsid w:val="001C0A5B"/>
    <w:rsid w:val="001C2CC8"/>
    <w:rsid w:val="001C321F"/>
    <w:rsid w:val="001C376C"/>
    <w:rsid w:val="001D1699"/>
    <w:rsid w:val="001D240C"/>
    <w:rsid w:val="001D54F4"/>
    <w:rsid w:val="001D5BBD"/>
    <w:rsid w:val="001D6364"/>
    <w:rsid w:val="001D6DA4"/>
    <w:rsid w:val="001E0AA2"/>
    <w:rsid w:val="001E284E"/>
    <w:rsid w:val="001E3874"/>
    <w:rsid w:val="001E5B2A"/>
    <w:rsid w:val="001E7B3C"/>
    <w:rsid w:val="001F1208"/>
    <w:rsid w:val="001F48E9"/>
    <w:rsid w:val="001F4A7A"/>
    <w:rsid w:val="001F50A6"/>
    <w:rsid w:val="001F7CD6"/>
    <w:rsid w:val="00206451"/>
    <w:rsid w:val="00212948"/>
    <w:rsid w:val="0021714C"/>
    <w:rsid w:val="002173F9"/>
    <w:rsid w:val="00221FEA"/>
    <w:rsid w:val="00224A04"/>
    <w:rsid w:val="00226796"/>
    <w:rsid w:val="00231A33"/>
    <w:rsid w:val="00236D18"/>
    <w:rsid w:val="00236D32"/>
    <w:rsid w:val="002456F3"/>
    <w:rsid w:val="0025299E"/>
    <w:rsid w:val="00254C66"/>
    <w:rsid w:val="002552E2"/>
    <w:rsid w:val="00255849"/>
    <w:rsid w:val="002567A8"/>
    <w:rsid w:val="00260CD7"/>
    <w:rsid w:val="00261AC3"/>
    <w:rsid w:val="00261FE4"/>
    <w:rsid w:val="002634A9"/>
    <w:rsid w:val="002652B2"/>
    <w:rsid w:val="0026581D"/>
    <w:rsid w:val="00266E10"/>
    <w:rsid w:val="00270704"/>
    <w:rsid w:val="002720D8"/>
    <w:rsid w:val="00272397"/>
    <w:rsid w:val="00272D08"/>
    <w:rsid w:val="00274CF1"/>
    <w:rsid w:val="0027520A"/>
    <w:rsid w:val="002753DD"/>
    <w:rsid w:val="00276484"/>
    <w:rsid w:val="00276BF1"/>
    <w:rsid w:val="00277635"/>
    <w:rsid w:val="0028724C"/>
    <w:rsid w:val="00296689"/>
    <w:rsid w:val="002A1FAD"/>
    <w:rsid w:val="002A4F4A"/>
    <w:rsid w:val="002A5C35"/>
    <w:rsid w:val="002B132E"/>
    <w:rsid w:val="002B1C7D"/>
    <w:rsid w:val="002B33CE"/>
    <w:rsid w:val="002B401F"/>
    <w:rsid w:val="002B6A64"/>
    <w:rsid w:val="002C1064"/>
    <w:rsid w:val="002C27CF"/>
    <w:rsid w:val="002C57A4"/>
    <w:rsid w:val="002C75D7"/>
    <w:rsid w:val="002D4646"/>
    <w:rsid w:val="002D5D5B"/>
    <w:rsid w:val="002E0291"/>
    <w:rsid w:val="002E0FA7"/>
    <w:rsid w:val="002E3BC3"/>
    <w:rsid w:val="002E44EA"/>
    <w:rsid w:val="002E4FAC"/>
    <w:rsid w:val="002E5780"/>
    <w:rsid w:val="002E670C"/>
    <w:rsid w:val="002F0622"/>
    <w:rsid w:val="002F0FE3"/>
    <w:rsid w:val="002F1323"/>
    <w:rsid w:val="002F1335"/>
    <w:rsid w:val="002F4644"/>
    <w:rsid w:val="003046A7"/>
    <w:rsid w:val="00304878"/>
    <w:rsid w:val="0030523D"/>
    <w:rsid w:val="00316E92"/>
    <w:rsid w:val="00321430"/>
    <w:rsid w:val="0032218E"/>
    <w:rsid w:val="00323910"/>
    <w:rsid w:val="00325AA2"/>
    <w:rsid w:val="00325B67"/>
    <w:rsid w:val="00330B28"/>
    <w:rsid w:val="00333059"/>
    <w:rsid w:val="0033401F"/>
    <w:rsid w:val="00340815"/>
    <w:rsid w:val="00341A0B"/>
    <w:rsid w:val="003426BA"/>
    <w:rsid w:val="00344324"/>
    <w:rsid w:val="00345D57"/>
    <w:rsid w:val="00346847"/>
    <w:rsid w:val="00346E75"/>
    <w:rsid w:val="00347AAB"/>
    <w:rsid w:val="00347F0A"/>
    <w:rsid w:val="003539BD"/>
    <w:rsid w:val="003601C9"/>
    <w:rsid w:val="00362860"/>
    <w:rsid w:val="0036288E"/>
    <w:rsid w:val="00362FD7"/>
    <w:rsid w:val="00363982"/>
    <w:rsid w:val="00367E1E"/>
    <w:rsid w:val="00371366"/>
    <w:rsid w:val="003738A5"/>
    <w:rsid w:val="003815BF"/>
    <w:rsid w:val="00381FBD"/>
    <w:rsid w:val="00382B21"/>
    <w:rsid w:val="003833EA"/>
    <w:rsid w:val="00383EA9"/>
    <w:rsid w:val="003848D7"/>
    <w:rsid w:val="003858C8"/>
    <w:rsid w:val="00391C34"/>
    <w:rsid w:val="003931A1"/>
    <w:rsid w:val="00395BB9"/>
    <w:rsid w:val="00395F1B"/>
    <w:rsid w:val="00396231"/>
    <w:rsid w:val="003A43F9"/>
    <w:rsid w:val="003A63F2"/>
    <w:rsid w:val="003B7FC3"/>
    <w:rsid w:val="003C4AA2"/>
    <w:rsid w:val="003C7ACB"/>
    <w:rsid w:val="003D0936"/>
    <w:rsid w:val="003D0D41"/>
    <w:rsid w:val="003D16BF"/>
    <w:rsid w:val="003D5467"/>
    <w:rsid w:val="003D7DF5"/>
    <w:rsid w:val="003E305C"/>
    <w:rsid w:val="003E38BC"/>
    <w:rsid w:val="003E57FD"/>
    <w:rsid w:val="003F2A26"/>
    <w:rsid w:val="003F4C5B"/>
    <w:rsid w:val="003F7053"/>
    <w:rsid w:val="00401DBB"/>
    <w:rsid w:val="004032A9"/>
    <w:rsid w:val="004066AE"/>
    <w:rsid w:val="004103D4"/>
    <w:rsid w:val="004150BC"/>
    <w:rsid w:val="00416A8B"/>
    <w:rsid w:val="00416EAD"/>
    <w:rsid w:val="00423BE9"/>
    <w:rsid w:val="00424213"/>
    <w:rsid w:val="00426679"/>
    <w:rsid w:val="004279DC"/>
    <w:rsid w:val="00427D2D"/>
    <w:rsid w:val="0043016D"/>
    <w:rsid w:val="004306A7"/>
    <w:rsid w:val="00430E2F"/>
    <w:rsid w:val="00432F72"/>
    <w:rsid w:val="00433D56"/>
    <w:rsid w:val="00434C35"/>
    <w:rsid w:val="004368D7"/>
    <w:rsid w:val="00441147"/>
    <w:rsid w:val="00444677"/>
    <w:rsid w:val="0044627E"/>
    <w:rsid w:val="00446781"/>
    <w:rsid w:val="00446B6B"/>
    <w:rsid w:val="0045156D"/>
    <w:rsid w:val="00452C2D"/>
    <w:rsid w:val="00452EB6"/>
    <w:rsid w:val="00456254"/>
    <w:rsid w:val="00456619"/>
    <w:rsid w:val="00461A9F"/>
    <w:rsid w:val="004621B0"/>
    <w:rsid w:val="00465AE4"/>
    <w:rsid w:val="0046708D"/>
    <w:rsid w:val="00467B00"/>
    <w:rsid w:val="00481893"/>
    <w:rsid w:val="00482825"/>
    <w:rsid w:val="00482FAA"/>
    <w:rsid w:val="004836AA"/>
    <w:rsid w:val="00484A86"/>
    <w:rsid w:val="00486D83"/>
    <w:rsid w:val="00491978"/>
    <w:rsid w:val="00492D68"/>
    <w:rsid w:val="00493024"/>
    <w:rsid w:val="004937D7"/>
    <w:rsid w:val="00493D04"/>
    <w:rsid w:val="004A0465"/>
    <w:rsid w:val="004A101E"/>
    <w:rsid w:val="004A10F7"/>
    <w:rsid w:val="004A2606"/>
    <w:rsid w:val="004A672E"/>
    <w:rsid w:val="004A68B5"/>
    <w:rsid w:val="004A7F24"/>
    <w:rsid w:val="004B06F2"/>
    <w:rsid w:val="004B47D9"/>
    <w:rsid w:val="004B56A8"/>
    <w:rsid w:val="004B6711"/>
    <w:rsid w:val="004B7E21"/>
    <w:rsid w:val="004C0DB5"/>
    <w:rsid w:val="004C3B97"/>
    <w:rsid w:val="004C6565"/>
    <w:rsid w:val="004C7425"/>
    <w:rsid w:val="004C7E16"/>
    <w:rsid w:val="004D02C0"/>
    <w:rsid w:val="004D16C4"/>
    <w:rsid w:val="004D657E"/>
    <w:rsid w:val="004E142B"/>
    <w:rsid w:val="004E21F5"/>
    <w:rsid w:val="004E2694"/>
    <w:rsid w:val="004E47CD"/>
    <w:rsid w:val="004E6BFE"/>
    <w:rsid w:val="004F1A0F"/>
    <w:rsid w:val="004F2BCE"/>
    <w:rsid w:val="004F2CF4"/>
    <w:rsid w:val="004F4AD7"/>
    <w:rsid w:val="004F5EAE"/>
    <w:rsid w:val="004F7612"/>
    <w:rsid w:val="005015EA"/>
    <w:rsid w:val="00502982"/>
    <w:rsid w:val="00502D19"/>
    <w:rsid w:val="00506BEB"/>
    <w:rsid w:val="00507123"/>
    <w:rsid w:val="005108CE"/>
    <w:rsid w:val="0051114F"/>
    <w:rsid w:val="00512024"/>
    <w:rsid w:val="005121FA"/>
    <w:rsid w:val="00514858"/>
    <w:rsid w:val="005169D1"/>
    <w:rsid w:val="005251EE"/>
    <w:rsid w:val="0052597A"/>
    <w:rsid w:val="00525B5B"/>
    <w:rsid w:val="005322C6"/>
    <w:rsid w:val="005353C9"/>
    <w:rsid w:val="00536A26"/>
    <w:rsid w:val="00536C19"/>
    <w:rsid w:val="005376E1"/>
    <w:rsid w:val="00537A9B"/>
    <w:rsid w:val="005408E8"/>
    <w:rsid w:val="00541320"/>
    <w:rsid w:val="00553919"/>
    <w:rsid w:val="0055680D"/>
    <w:rsid w:val="00556BDA"/>
    <w:rsid w:val="005573E0"/>
    <w:rsid w:val="00560008"/>
    <w:rsid w:val="00560D1D"/>
    <w:rsid w:val="00561611"/>
    <w:rsid w:val="0056165A"/>
    <w:rsid w:val="00561E5E"/>
    <w:rsid w:val="0056509F"/>
    <w:rsid w:val="00570001"/>
    <w:rsid w:val="00572462"/>
    <w:rsid w:val="00572AAF"/>
    <w:rsid w:val="00573D55"/>
    <w:rsid w:val="00573D83"/>
    <w:rsid w:val="00573E4F"/>
    <w:rsid w:val="00574129"/>
    <w:rsid w:val="00577596"/>
    <w:rsid w:val="00580E15"/>
    <w:rsid w:val="00581A2D"/>
    <w:rsid w:val="00582ECA"/>
    <w:rsid w:val="00584950"/>
    <w:rsid w:val="00584E7E"/>
    <w:rsid w:val="00587F21"/>
    <w:rsid w:val="00591C01"/>
    <w:rsid w:val="00592216"/>
    <w:rsid w:val="00593531"/>
    <w:rsid w:val="00593698"/>
    <w:rsid w:val="00593C43"/>
    <w:rsid w:val="005941CB"/>
    <w:rsid w:val="00594863"/>
    <w:rsid w:val="005A18F8"/>
    <w:rsid w:val="005A3D2D"/>
    <w:rsid w:val="005A5A1B"/>
    <w:rsid w:val="005A6DC3"/>
    <w:rsid w:val="005B0A9A"/>
    <w:rsid w:val="005B1FE7"/>
    <w:rsid w:val="005B6F23"/>
    <w:rsid w:val="005B6FA5"/>
    <w:rsid w:val="005C11E4"/>
    <w:rsid w:val="005C3CD2"/>
    <w:rsid w:val="005C4C11"/>
    <w:rsid w:val="005C78F2"/>
    <w:rsid w:val="005D02E6"/>
    <w:rsid w:val="005D064E"/>
    <w:rsid w:val="005D163A"/>
    <w:rsid w:val="005D2354"/>
    <w:rsid w:val="005D3FF5"/>
    <w:rsid w:val="005E0379"/>
    <w:rsid w:val="005E18F1"/>
    <w:rsid w:val="005E2291"/>
    <w:rsid w:val="005E576E"/>
    <w:rsid w:val="005F33BA"/>
    <w:rsid w:val="005F3AA3"/>
    <w:rsid w:val="00603C76"/>
    <w:rsid w:val="006041CA"/>
    <w:rsid w:val="00604388"/>
    <w:rsid w:val="0060775D"/>
    <w:rsid w:val="00607871"/>
    <w:rsid w:val="00607FBA"/>
    <w:rsid w:val="00610552"/>
    <w:rsid w:val="006128B9"/>
    <w:rsid w:val="00615B0E"/>
    <w:rsid w:val="00615D86"/>
    <w:rsid w:val="00615FAE"/>
    <w:rsid w:val="00616586"/>
    <w:rsid w:val="00617824"/>
    <w:rsid w:val="0062011C"/>
    <w:rsid w:val="00620448"/>
    <w:rsid w:val="0062095C"/>
    <w:rsid w:val="00623490"/>
    <w:rsid w:val="00623B94"/>
    <w:rsid w:val="0062409A"/>
    <w:rsid w:val="0062653A"/>
    <w:rsid w:val="00627798"/>
    <w:rsid w:val="00630760"/>
    <w:rsid w:val="00632A85"/>
    <w:rsid w:val="00632E23"/>
    <w:rsid w:val="00636392"/>
    <w:rsid w:val="00643536"/>
    <w:rsid w:val="00644848"/>
    <w:rsid w:val="00654096"/>
    <w:rsid w:val="006540D2"/>
    <w:rsid w:val="0065636B"/>
    <w:rsid w:val="00657861"/>
    <w:rsid w:val="00660F85"/>
    <w:rsid w:val="0066153E"/>
    <w:rsid w:val="00663795"/>
    <w:rsid w:val="006677F7"/>
    <w:rsid w:val="00667811"/>
    <w:rsid w:val="00667C99"/>
    <w:rsid w:val="00684D75"/>
    <w:rsid w:val="00686724"/>
    <w:rsid w:val="00690712"/>
    <w:rsid w:val="006918E1"/>
    <w:rsid w:val="00692377"/>
    <w:rsid w:val="00692D78"/>
    <w:rsid w:val="00693CC1"/>
    <w:rsid w:val="00694257"/>
    <w:rsid w:val="00697616"/>
    <w:rsid w:val="006A0ACE"/>
    <w:rsid w:val="006A4C9F"/>
    <w:rsid w:val="006A5969"/>
    <w:rsid w:val="006A676F"/>
    <w:rsid w:val="006A7FB3"/>
    <w:rsid w:val="006B0A70"/>
    <w:rsid w:val="006B10DD"/>
    <w:rsid w:val="006B393D"/>
    <w:rsid w:val="006B5E78"/>
    <w:rsid w:val="006C0AAC"/>
    <w:rsid w:val="006C2898"/>
    <w:rsid w:val="006C2AF0"/>
    <w:rsid w:val="006C4F37"/>
    <w:rsid w:val="006C7E98"/>
    <w:rsid w:val="006D0F3B"/>
    <w:rsid w:val="006D1B44"/>
    <w:rsid w:val="006D1FF0"/>
    <w:rsid w:val="006D3BB3"/>
    <w:rsid w:val="006E3025"/>
    <w:rsid w:val="006E3B47"/>
    <w:rsid w:val="006E59AE"/>
    <w:rsid w:val="006E65E1"/>
    <w:rsid w:val="006F3351"/>
    <w:rsid w:val="006F5BB9"/>
    <w:rsid w:val="006F6447"/>
    <w:rsid w:val="006F7C1A"/>
    <w:rsid w:val="006F7E88"/>
    <w:rsid w:val="0070075A"/>
    <w:rsid w:val="007013C3"/>
    <w:rsid w:val="00704957"/>
    <w:rsid w:val="0070672A"/>
    <w:rsid w:val="007129C3"/>
    <w:rsid w:val="00712AD4"/>
    <w:rsid w:val="00713656"/>
    <w:rsid w:val="00716254"/>
    <w:rsid w:val="00716C94"/>
    <w:rsid w:val="007176B6"/>
    <w:rsid w:val="0072086A"/>
    <w:rsid w:val="00720F4F"/>
    <w:rsid w:val="00721D79"/>
    <w:rsid w:val="00722BB5"/>
    <w:rsid w:val="00725397"/>
    <w:rsid w:val="00726362"/>
    <w:rsid w:val="007265E4"/>
    <w:rsid w:val="00726C01"/>
    <w:rsid w:val="00730628"/>
    <w:rsid w:val="007307A2"/>
    <w:rsid w:val="007343F6"/>
    <w:rsid w:val="00734868"/>
    <w:rsid w:val="00735526"/>
    <w:rsid w:val="00735A61"/>
    <w:rsid w:val="00736F2C"/>
    <w:rsid w:val="00740F9B"/>
    <w:rsid w:val="00741D47"/>
    <w:rsid w:val="0074433A"/>
    <w:rsid w:val="007443D9"/>
    <w:rsid w:val="00744BC3"/>
    <w:rsid w:val="00745FE8"/>
    <w:rsid w:val="00746537"/>
    <w:rsid w:val="00751A23"/>
    <w:rsid w:val="00751B7F"/>
    <w:rsid w:val="00754098"/>
    <w:rsid w:val="00754CC7"/>
    <w:rsid w:val="00760841"/>
    <w:rsid w:val="0076498B"/>
    <w:rsid w:val="00765382"/>
    <w:rsid w:val="00770C68"/>
    <w:rsid w:val="007716E6"/>
    <w:rsid w:val="00772F75"/>
    <w:rsid w:val="00773068"/>
    <w:rsid w:val="0077361E"/>
    <w:rsid w:val="00773B12"/>
    <w:rsid w:val="007740FF"/>
    <w:rsid w:val="00786E36"/>
    <w:rsid w:val="00791D83"/>
    <w:rsid w:val="0079363B"/>
    <w:rsid w:val="00794663"/>
    <w:rsid w:val="007A0450"/>
    <w:rsid w:val="007A1455"/>
    <w:rsid w:val="007A2F8A"/>
    <w:rsid w:val="007A371D"/>
    <w:rsid w:val="007A4C16"/>
    <w:rsid w:val="007A553C"/>
    <w:rsid w:val="007B399F"/>
    <w:rsid w:val="007B4D0D"/>
    <w:rsid w:val="007B4E50"/>
    <w:rsid w:val="007B5978"/>
    <w:rsid w:val="007C306B"/>
    <w:rsid w:val="007C57C9"/>
    <w:rsid w:val="007D1496"/>
    <w:rsid w:val="007D1AFC"/>
    <w:rsid w:val="007D3A31"/>
    <w:rsid w:val="007D54F7"/>
    <w:rsid w:val="007D654C"/>
    <w:rsid w:val="007D7510"/>
    <w:rsid w:val="007E1666"/>
    <w:rsid w:val="007E1D89"/>
    <w:rsid w:val="007E43FA"/>
    <w:rsid w:val="007F0F1D"/>
    <w:rsid w:val="007F46CF"/>
    <w:rsid w:val="007F513D"/>
    <w:rsid w:val="00800AEC"/>
    <w:rsid w:val="00801ADC"/>
    <w:rsid w:val="00803372"/>
    <w:rsid w:val="008051E0"/>
    <w:rsid w:val="00812378"/>
    <w:rsid w:val="0081713E"/>
    <w:rsid w:val="00817D52"/>
    <w:rsid w:val="00832B1A"/>
    <w:rsid w:val="00833C75"/>
    <w:rsid w:val="00835A07"/>
    <w:rsid w:val="00837253"/>
    <w:rsid w:val="00837FFD"/>
    <w:rsid w:val="00843221"/>
    <w:rsid w:val="0084542B"/>
    <w:rsid w:val="00846D6C"/>
    <w:rsid w:val="00857EE4"/>
    <w:rsid w:val="00857F8E"/>
    <w:rsid w:val="008619AA"/>
    <w:rsid w:val="0086272F"/>
    <w:rsid w:val="00870600"/>
    <w:rsid w:val="008768F1"/>
    <w:rsid w:val="008802B2"/>
    <w:rsid w:val="00882A7E"/>
    <w:rsid w:val="008845F6"/>
    <w:rsid w:val="00890486"/>
    <w:rsid w:val="008925E7"/>
    <w:rsid w:val="00893624"/>
    <w:rsid w:val="0089444D"/>
    <w:rsid w:val="00895967"/>
    <w:rsid w:val="00896810"/>
    <w:rsid w:val="008968A2"/>
    <w:rsid w:val="008A06C2"/>
    <w:rsid w:val="008A2BBB"/>
    <w:rsid w:val="008A5F58"/>
    <w:rsid w:val="008A7380"/>
    <w:rsid w:val="008B01A3"/>
    <w:rsid w:val="008B28D1"/>
    <w:rsid w:val="008B2E8B"/>
    <w:rsid w:val="008B6DDA"/>
    <w:rsid w:val="008C3C77"/>
    <w:rsid w:val="008C7779"/>
    <w:rsid w:val="008D235E"/>
    <w:rsid w:val="008D3F76"/>
    <w:rsid w:val="008D6B90"/>
    <w:rsid w:val="008D726B"/>
    <w:rsid w:val="008E26C5"/>
    <w:rsid w:val="008E3127"/>
    <w:rsid w:val="008E6417"/>
    <w:rsid w:val="008E7E19"/>
    <w:rsid w:val="00900DE5"/>
    <w:rsid w:val="00902246"/>
    <w:rsid w:val="0090241F"/>
    <w:rsid w:val="0090383F"/>
    <w:rsid w:val="00907320"/>
    <w:rsid w:val="00907C7D"/>
    <w:rsid w:val="00910916"/>
    <w:rsid w:val="009123BF"/>
    <w:rsid w:val="00913AEB"/>
    <w:rsid w:val="00913E70"/>
    <w:rsid w:val="009170B3"/>
    <w:rsid w:val="00921F87"/>
    <w:rsid w:val="0092214A"/>
    <w:rsid w:val="00924B23"/>
    <w:rsid w:val="00930B62"/>
    <w:rsid w:val="009316EC"/>
    <w:rsid w:val="00933575"/>
    <w:rsid w:val="009416A1"/>
    <w:rsid w:val="0094322F"/>
    <w:rsid w:val="009459A8"/>
    <w:rsid w:val="0095114E"/>
    <w:rsid w:val="0095124C"/>
    <w:rsid w:val="009521F1"/>
    <w:rsid w:val="00952DC0"/>
    <w:rsid w:val="00953F01"/>
    <w:rsid w:val="00957873"/>
    <w:rsid w:val="00957B62"/>
    <w:rsid w:val="009615F1"/>
    <w:rsid w:val="00964118"/>
    <w:rsid w:val="00964F77"/>
    <w:rsid w:val="009665AF"/>
    <w:rsid w:val="00966DA8"/>
    <w:rsid w:val="0097555C"/>
    <w:rsid w:val="00975C7B"/>
    <w:rsid w:val="00976EF1"/>
    <w:rsid w:val="00985892"/>
    <w:rsid w:val="00985EC7"/>
    <w:rsid w:val="00995141"/>
    <w:rsid w:val="00995E69"/>
    <w:rsid w:val="00996224"/>
    <w:rsid w:val="00996667"/>
    <w:rsid w:val="009A0752"/>
    <w:rsid w:val="009A0F9C"/>
    <w:rsid w:val="009A1A22"/>
    <w:rsid w:val="009A25AA"/>
    <w:rsid w:val="009A59C7"/>
    <w:rsid w:val="009A5AE1"/>
    <w:rsid w:val="009A6DFE"/>
    <w:rsid w:val="009A7F77"/>
    <w:rsid w:val="009B10C5"/>
    <w:rsid w:val="009B3CF1"/>
    <w:rsid w:val="009B4746"/>
    <w:rsid w:val="009C0FB0"/>
    <w:rsid w:val="009C2244"/>
    <w:rsid w:val="009C254D"/>
    <w:rsid w:val="009C313A"/>
    <w:rsid w:val="009C53B7"/>
    <w:rsid w:val="009C5CCE"/>
    <w:rsid w:val="009C69E8"/>
    <w:rsid w:val="009C761B"/>
    <w:rsid w:val="009C7DF8"/>
    <w:rsid w:val="009D1090"/>
    <w:rsid w:val="009D1539"/>
    <w:rsid w:val="009D4A96"/>
    <w:rsid w:val="009D4AA2"/>
    <w:rsid w:val="009D6B8D"/>
    <w:rsid w:val="009E216E"/>
    <w:rsid w:val="009F6586"/>
    <w:rsid w:val="00A06B52"/>
    <w:rsid w:val="00A070BF"/>
    <w:rsid w:val="00A1086E"/>
    <w:rsid w:val="00A12A1E"/>
    <w:rsid w:val="00A1471D"/>
    <w:rsid w:val="00A16BE9"/>
    <w:rsid w:val="00A17E5C"/>
    <w:rsid w:val="00A214B6"/>
    <w:rsid w:val="00A2241C"/>
    <w:rsid w:val="00A24295"/>
    <w:rsid w:val="00A245F8"/>
    <w:rsid w:val="00A301E6"/>
    <w:rsid w:val="00A33712"/>
    <w:rsid w:val="00A35E4C"/>
    <w:rsid w:val="00A42FAE"/>
    <w:rsid w:val="00A4410D"/>
    <w:rsid w:val="00A479C3"/>
    <w:rsid w:val="00A50D08"/>
    <w:rsid w:val="00A51517"/>
    <w:rsid w:val="00A52A09"/>
    <w:rsid w:val="00A576CB"/>
    <w:rsid w:val="00A62EEE"/>
    <w:rsid w:val="00A65018"/>
    <w:rsid w:val="00A65F97"/>
    <w:rsid w:val="00A66211"/>
    <w:rsid w:val="00A714B3"/>
    <w:rsid w:val="00A73182"/>
    <w:rsid w:val="00A73979"/>
    <w:rsid w:val="00A74937"/>
    <w:rsid w:val="00A75528"/>
    <w:rsid w:val="00A82337"/>
    <w:rsid w:val="00A82A5C"/>
    <w:rsid w:val="00A85514"/>
    <w:rsid w:val="00A86E72"/>
    <w:rsid w:val="00A90F21"/>
    <w:rsid w:val="00A91373"/>
    <w:rsid w:val="00A9185F"/>
    <w:rsid w:val="00A9429A"/>
    <w:rsid w:val="00A95F87"/>
    <w:rsid w:val="00AA0EEE"/>
    <w:rsid w:val="00AA400C"/>
    <w:rsid w:val="00AA520C"/>
    <w:rsid w:val="00AA7AAE"/>
    <w:rsid w:val="00AA7C16"/>
    <w:rsid w:val="00AB0EE3"/>
    <w:rsid w:val="00AB2B3E"/>
    <w:rsid w:val="00AB6333"/>
    <w:rsid w:val="00AB6F53"/>
    <w:rsid w:val="00AB7AFB"/>
    <w:rsid w:val="00AC27B1"/>
    <w:rsid w:val="00AC37C4"/>
    <w:rsid w:val="00AC402C"/>
    <w:rsid w:val="00AC483E"/>
    <w:rsid w:val="00AC4B7D"/>
    <w:rsid w:val="00AD04B5"/>
    <w:rsid w:val="00AD1CC9"/>
    <w:rsid w:val="00AD2B06"/>
    <w:rsid w:val="00AD6463"/>
    <w:rsid w:val="00AE0606"/>
    <w:rsid w:val="00AE33F7"/>
    <w:rsid w:val="00AE3C61"/>
    <w:rsid w:val="00AE66A9"/>
    <w:rsid w:val="00AE6BD2"/>
    <w:rsid w:val="00AF0CD6"/>
    <w:rsid w:val="00AF119A"/>
    <w:rsid w:val="00B01438"/>
    <w:rsid w:val="00B042E2"/>
    <w:rsid w:val="00B06554"/>
    <w:rsid w:val="00B06F98"/>
    <w:rsid w:val="00B06FD7"/>
    <w:rsid w:val="00B117E2"/>
    <w:rsid w:val="00B17351"/>
    <w:rsid w:val="00B259A9"/>
    <w:rsid w:val="00B26EAD"/>
    <w:rsid w:val="00B32941"/>
    <w:rsid w:val="00B3676D"/>
    <w:rsid w:val="00B36CBB"/>
    <w:rsid w:val="00B42687"/>
    <w:rsid w:val="00B50A5A"/>
    <w:rsid w:val="00B520EA"/>
    <w:rsid w:val="00B5239B"/>
    <w:rsid w:val="00B57BF8"/>
    <w:rsid w:val="00B57F08"/>
    <w:rsid w:val="00B64039"/>
    <w:rsid w:val="00B70443"/>
    <w:rsid w:val="00B712C5"/>
    <w:rsid w:val="00B73390"/>
    <w:rsid w:val="00B73412"/>
    <w:rsid w:val="00B741C8"/>
    <w:rsid w:val="00B74806"/>
    <w:rsid w:val="00B7722D"/>
    <w:rsid w:val="00B80F4C"/>
    <w:rsid w:val="00B83876"/>
    <w:rsid w:val="00B85990"/>
    <w:rsid w:val="00B8667D"/>
    <w:rsid w:val="00B91863"/>
    <w:rsid w:val="00B93E78"/>
    <w:rsid w:val="00B96DAC"/>
    <w:rsid w:val="00BA11B4"/>
    <w:rsid w:val="00BA24CD"/>
    <w:rsid w:val="00BA252B"/>
    <w:rsid w:val="00BA26DD"/>
    <w:rsid w:val="00BA47C3"/>
    <w:rsid w:val="00BA6260"/>
    <w:rsid w:val="00BA6A51"/>
    <w:rsid w:val="00BA6F06"/>
    <w:rsid w:val="00BB0EAC"/>
    <w:rsid w:val="00BB3105"/>
    <w:rsid w:val="00BB4485"/>
    <w:rsid w:val="00BB4539"/>
    <w:rsid w:val="00BB5EDD"/>
    <w:rsid w:val="00BB6539"/>
    <w:rsid w:val="00BC1A1C"/>
    <w:rsid w:val="00BC238C"/>
    <w:rsid w:val="00BC2920"/>
    <w:rsid w:val="00BC2D4C"/>
    <w:rsid w:val="00BC2FE0"/>
    <w:rsid w:val="00BC5324"/>
    <w:rsid w:val="00BC585B"/>
    <w:rsid w:val="00BD05DA"/>
    <w:rsid w:val="00BD0E0E"/>
    <w:rsid w:val="00BD2539"/>
    <w:rsid w:val="00BD29FB"/>
    <w:rsid w:val="00BD2A92"/>
    <w:rsid w:val="00BE1CC4"/>
    <w:rsid w:val="00BE6BFA"/>
    <w:rsid w:val="00BE71E6"/>
    <w:rsid w:val="00BF3350"/>
    <w:rsid w:val="00BF3A48"/>
    <w:rsid w:val="00BF3E46"/>
    <w:rsid w:val="00BF498B"/>
    <w:rsid w:val="00BF6107"/>
    <w:rsid w:val="00BF61D8"/>
    <w:rsid w:val="00BF6C06"/>
    <w:rsid w:val="00C07453"/>
    <w:rsid w:val="00C101B2"/>
    <w:rsid w:val="00C11098"/>
    <w:rsid w:val="00C1224A"/>
    <w:rsid w:val="00C163DF"/>
    <w:rsid w:val="00C1689C"/>
    <w:rsid w:val="00C169EC"/>
    <w:rsid w:val="00C1705C"/>
    <w:rsid w:val="00C173C8"/>
    <w:rsid w:val="00C21242"/>
    <w:rsid w:val="00C264C5"/>
    <w:rsid w:val="00C30AFA"/>
    <w:rsid w:val="00C33996"/>
    <w:rsid w:val="00C34CD5"/>
    <w:rsid w:val="00C379E3"/>
    <w:rsid w:val="00C37F84"/>
    <w:rsid w:val="00C41AB2"/>
    <w:rsid w:val="00C426BA"/>
    <w:rsid w:val="00C433B8"/>
    <w:rsid w:val="00C44DEC"/>
    <w:rsid w:val="00C45F49"/>
    <w:rsid w:val="00C4679D"/>
    <w:rsid w:val="00C47F47"/>
    <w:rsid w:val="00C51115"/>
    <w:rsid w:val="00C51F57"/>
    <w:rsid w:val="00C540F4"/>
    <w:rsid w:val="00C54277"/>
    <w:rsid w:val="00C546CB"/>
    <w:rsid w:val="00C54E86"/>
    <w:rsid w:val="00C561DD"/>
    <w:rsid w:val="00C57352"/>
    <w:rsid w:val="00C60287"/>
    <w:rsid w:val="00C71774"/>
    <w:rsid w:val="00C723A3"/>
    <w:rsid w:val="00C8182C"/>
    <w:rsid w:val="00C94B0E"/>
    <w:rsid w:val="00C94FB0"/>
    <w:rsid w:val="00C956AF"/>
    <w:rsid w:val="00CA2A44"/>
    <w:rsid w:val="00CA3203"/>
    <w:rsid w:val="00CA6F76"/>
    <w:rsid w:val="00CB2663"/>
    <w:rsid w:val="00CB5C9E"/>
    <w:rsid w:val="00CB6D60"/>
    <w:rsid w:val="00CC02AD"/>
    <w:rsid w:val="00CC0A2D"/>
    <w:rsid w:val="00CC1273"/>
    <w:rsid w:val="00CC55EE"/>
    <w:rsid w:val="00CD2B50"/>
    <w:rsid w:val="00CD2CF7"/>
    <w:rsid w:val="00CE4004"/>
    <w:rsid w:val="00CE5400"/>
    <w:rsid w:val="00CE65D9"/>
    <w:rsid w:val="00CE70D0"/>
    <w:rsid w:val="00CF14FE"/>
    <w:rsid w:val="00CF2CD5"/>
    <w:rsid w:val="00CF2EC7"/>
    <w:rsid w:val="00CF3494"/>
    <w:rsid w:val="00CF40B0"/>
    <w:rsid w:val="00CF6486"/>
    <w:rsid w:val="00CF75C6"/>
    <w:rsid w:val="00D16E54"/>
    <w:rsid w:val="00D16F67"/>
    <w:rsid w:val="00D17183"/>
    <w:rsid w:val="00D177C4"/>
    <w:rsid w:val="00D177FE"/>
    <w:rsid w:val="00D20EF9"/>
    <w:rsid w:val="00D213D1"/>
    <w:rsid w:val="00D21626"/>
    <w:rsid w:val="00D22CE7"/>
    <w:rsid w:val="00D2401F"/>
    <w:rsid w:val="00D311E7"/>
    <w:rsid w:val="00D316CB"/>
    <w:rsid w:val="00D35FD0"/>
    <w:rsid w:val="00D41A93"/>
    <w:rsid w:val="00D438A5"/>
    <w:rsid w:val="00D46899"/>
    <w:rsid w:val="00D50388"/>
    <w:rsid w:val="00D521F0"/>
    <w:rsid w:val="00D53A4C"/>
    <w:rsid w:val="00D543D7"/>
    <w:rsid w:val="00D61719"/>
    <w:rsid w:val="00D63EE2"/>
    <w:rsid w:val="00D67E2A"/>
    <w:rsid w:val="00D7125B"/>
    <w:rsid w:val="00D71C55"/>
    <w:rsid w:val="00D75CF4"/>
    <w:rsid w:val="00D77FB2"/>
    <w:rsid w:val="00D82217"/>
    <w:rsid w:val="00D87679"/>
    <w:rsid w:val="00D94CA9"/>
    <w:rsid w:val="00D974D2"/>
    <w:rsid w:val="00D97F82"/>
    <w:rsid w:val="00DA01CB"/>
    <w:rsid w:val="00DA0773"/>
    <w:rsid w:val="00DA0837"/>
    <w:rsid w:val="00DA1C60"/>
    <w:rsid w:val="00DA50F1"/>
    <w:rsid w:val="00DA6F73"/>
    <w:rsid w:val="00DB0948"/>
    <w:rsid w:val="00DB2057"/>
    <w:rsid w:val="00DB3993"/>
    <w:rsid w:val="00DB7B41"/>
    <w:rsid w:val="00DC3826"/>
    <w:rsid w:val="00DC6C3F"/>
    <w:rsid w:val="00DC76CB"/>
    <w:rsid w:val="00DD00EE"/>
    <w:rsid w:val="00DD074D"/>
    <w:rsid w:val="00DD07E2"/>
    <w:rsid w:val="00DD373E"/>
    <w:rsid w:val="00DD7428"/>
    <w:rsid w:val="00DD7A85"/>
    <w:rsid w:val="00DD7D77"/>
    <w:rsid w:val="00DE052A"/>
    <w:rsid w:val="00DE07AF"/>
    <w:rsid w:val="00DE177D"/>
    <w:rsid w:val="00DE736F"/>
    <w:rsid w:val="00DF221D"/>
    <w:rsid w:val="00DF31C0"/>
    <w:rsid w:val="00DF61CE"/>
    <w:rsid w:val="00DF66E2"/>
    <w:rsid w:val="00E00158"/>
    <w:rsid w:val="00E0021B"/>
    <w:rsid w:val="00E04DD3"/>
    <w:rsid w:val="00E0756C"/>
    <w:rsid w:val="00E1365F"/>
    <w:rsid w:val="00E14AD3"/>
    <w:rsid w:val="00E208BB"/>
    <w:rsid w:val="00E2164B"/>
    <w:rsid w:val="00E22876"/>
    <w:rsid w:val="00E245D7"/>
    <w:rsid w:val="00E260E4"/>
    <w:rsid w:val="00E2673D"/>
    <w:rsid w:val="00E26B9B"/>
    <w:rsid w:val="00E277E2"/>
    <w:rsid w:val="00E34AC6"/>
    <w:rsid w:val="00E35731"/>
    <w:rsid w:val="00E3609B"/>
    <w:rsid w:val="00E37682"/>
    <w:rsid w:val="00E37FBC"/>
    <w:rsid w:val="00E42F99"/>
    <w:rsid w:val="00E43353"/>
    <w:rsid w:val="00E516E5"/>
    <w:rsid w:val="00E56C69"/>
    <w:rsid w:val="00E61E58"/>
    <w:rsid w:val="00E62EF6"/>
    <w:rsid w:val="00E63D1D"/>
    <w:rsid w:val="00E64259"/>
    <w:rsid w:val="00E65BA6"/>
    <w:rsid w:val="00E65D25"/>
    <w:rsid w:val="00E67D0D"/>
    <w:rsid w:val="00E7014A"/>
    <w:rsid w:val="00E84721"/>
    <w:rsid w:val="00E870D3"/>
    <w:rsid w:val="00E908EC"/>
    <w:rsid w:val="00E9232A"/>
    <w:rsid w:val="00E94A3A"/>
    <w:rsid w:val="00E953DE"/>
    <w:rsid w:val="00EA224C"/>
    <w:rsid w:val="00EA30B0"/>
    <w:rsid w:val="00EA32ED"/>
    <w:rsid w:val="00EA39A9"/>
    <w:rsid w:val="00EA3AEA"/>
    <w:rsid w:val="00EA3BBC"/>
    <w:rsid w:val="00EA6ACE"/>
    <w:rsid w:val="00EB0B29"/>
    <w:rsid w:val="00EB1619"/>
    <w:rsid w:val="00EB51B4"/>
    <w:rsid w:val="00EB609B"/>
    <w:rsid w:val="00EB7B3A"/>
    <w:rsid w:val="00EB7DCD"/>
    <w:rsid w:val="00EC29F3"/>
    <w:rsid w:val="00EC2EBA"/>
    <w:rsid w:val="00EC46B3"/>
    <w:rsid w:val="00ED0912"/>
    <w:rsid w:val="00ED0D11"/>
    <w:rsid w:val="00ED14FC"/>
    <w:rsid w:val="00ED1BF2"/>
    <w:rsid w:val="00ED3662"/>
    <w:rsid w:val="00ED381D"/>
    <w:rsid w:val="00ED478D"/>
    <w:rsid w:val="00ED7D13"/>
    <w:rsid w:val="00EE10E5"/>
    <w:rsid w:val="00EE1536"/>
    <w:rsid w:val="00EE2460"/>
    <w:rsid w:val="00EE2EB5"/>
    <w:rsid w:val="00EE402B"/>
    <w:rsid w:val="00EE428A"/>
    <w:rsid w:val="00EE544B"/>
    <w:rsid w:val="00EF370B"/>
    <w:rsid w:val="00EF49DC"/>
    <w:rsid w:val="00F009F1"/>
    <w:rsid w:val="00F01EAE"/>
    <w:rsid w:val="00F0377B"/>
    <w:rsid w:val="00F04867"/>
    <w:rsid w:val="00F15D1D"/>
    <w:rsid w:val="00F1738D"/>
    <w:rsid w:val="00F24F0B"/>
    <w:rsid w:val="00F2736D"/>
    <w:rsid w:val="00F277A2"/>
    <w:rsid w:val="00F310CC"/>
    <w:rsid w:val="00F33EB8"/>
    <w:rsid w:val="00F359D9"/>
    <w:rsid w:val="00F35F01"/>
    <w:rsid w:val="00F3750A"/>
    <w:rsid w:val="00F3783F"/>
    <w:rsid w:val="00F405D8"/>
    <w:rsid w:val="00F42940"/>
    <w:rsid w:val="00F42DD7"/>
    <w:rsid w:val="00F467B6"/>
    <w:rsid w:val="00F4749A"/>
    <w:rsid w:val="00F501C6"/>
    <w:rsid w:val="00F51712"/>
    <w:rsid w:val="00F517FB"/>
    <w:rsid w:val="00F53D12"/>
    <w:rsid w:val="00F55A25"/>
    <w:rsid w:val="00F55A47"/>
    <w:rsid w:val="00F56BBD"/>
    <w:rsid w:val="00F60731"/>
    <w:rsid w:val="00F61AA9"/>
    <w:rsid w:val="00F61C2E"/>
    <w:rsid w:val="00F628DE"/>
    <w:rsid w:val="00F6380C"/>
    <w:rsid w:val="00F655C5"/>
    <w:rsid w:val="00F66B63"/>
    <w:rsid w:val="00F710A6"/>
    <w:rsid w:val="00F72F3F"/>
    <w:rsid w:val="00F7489E"/>
    <w:rsid w:val="00F751B5"/>
    <w:rsid w:val="00F7793D"/>
    <w:rsid w:val="00F85ADD"/>
    <w:rsid w:val="00F863A3"/>
    <w:rsid w:val="00F87976"/>
    <w:rsid w:val="00F87B5B"/>
    <w:rsid w:val="00F951E7"/>
    <w:rsid w:val="00F96778"/>
    <w:rsid w:val="00FA0478"/>
    <w:rsid w:val="00FA2011"/>
    <w:rsid w:val="00FA3AB4"/>
    <w:rsid w:val="00FA4256"/>
    <w:rsid w:val="00FA7295"/>
    <w:rsid w:val="00FA72EA"/>
    <w:rsid w:val="00FB0753"/>
    <w:rsid w:val="00FB1AF6"/>
    <w:rsid w:val="00FB3D69"/>
    <w:rsid w:val="00FC5401"/>
    <w:rsid w:val="00FC639F"/>
    <w:rsid w:val="00FD1980"/>
    <w:rsid w:val="00FD1A0B"/>
    <w:rsid w:val="00FD3D6B"/>
    <w:rsid w:val="00FD6798"/>
    <w:rsid w:val="00FD6B67"/>
    <w:rsid w:val="00FE294B"/>
    <w:rsid w:val="00FE2F97"/>
    <w:rsid w:val="00FE32CD"/>
    <w:rsid w:val="00FE3407"/>
    <w:rsid w:val="00FF1F64"/>
    <w:rsid w:val="00FF204D"/>
    <w:rsid w:val="00FF3068"/>
    <w:rsid w:val="0596C6D8"/>
    <w:rsid w:val="06FCDB59"/>
    <w:rsid w:val="096C721F"/>
    <w:rsid w:val="09E1D5E5"/>
    <w:rsid w:val="0A501A63"/>
    <w:rsid w:val="0D7FCBBF"/>
    <w:rsid w:val="0E7B8C1D"/>
    <w:rsid w:val="10D2E75E"/>
    <w:rsid w:val="1227C764"/>
    <w:rsid w:val="133718A8"/>
    <w:rsid w:val="167D5B7C"/>
    <w:rsid w:val="18B1966B"/>
    <w:rsid w:val="1BDD48E9"/>
    <w:rsid w:val="1E493A63"/>
    <w:rsid w:val="20211694"/>
    <w:rsid w:val="2093D453"/>
    <w:rsid w:val="21FDEC6D"/>
    <w:rsid w:val="2488820D"/>
    <w:rsid w:val="28C40695"/>
    <w:rsid w:val="2A007F56"/>
    <w:rsid w:val="2A577563"/>
    <w:rsid w:val="2ACC1AC1"/>
    <w:rsid w:val="2C9AD840"/>
    <w:rsid w:val="2FDAE17A"/>
    <w:rsid w:val="31C3B89D"/>
    <w:rsid w:val="37E29F00"/>
    <w:rsid w:val="391163B6"/>
    <w:rsid w:val="3BDB6FED"/>
    <w:rsid w:val="3C06A802"/>
    <w:rsid w:val="3C10018B"/>
    <w:rsid w:val="3DC4B3FE"/>
    <w:rsid w:val="412FFBA3"/>
    <w:rsid w:val="424AB171"/>
    <w:rsid w:val="469D4DE4"/>
    <w:rsid w:val="4A3EB29D"/>
    <w:rsid w:val="4B22CE8F"/>
    <w:rsid w:val="4BE90755"/>
    <w:rsid w:val="4C28B5E1"/>
    <w:rsid w:val="4C4A2DF5"/>
    <w:rsid w:val="4E377557"/>
    <w:rsid w:val="4FDD2B7C"/>
    <w:rsid w:val="5178FBDD"/>
    <w:rsid w:val="51AEE16F"/>
    <w:rsid w:val="5268C2C1"/>
    <w:rsid w:val="54049322"/>
    <w:rsid w:val="54572D05"/>
    <w:rsid w:val="570F9822"/>
    <w:rsid w:val="58902C67"/>
    <w:rsid w:val="59BEF11D"/>
    <w:rsid w:val="5DA58BB3"/>
    <w:rsid w:val="5F012A7C"/>
    <w:rsid w:val="643456DF"/>
    <w:rsid w:val="683FCB4A"/>
    <w:rsid w:val="6AE7320F"/>
    <w:rsid w:val="6B055ACB"/>
    <w:rsid w:val="6F40D7A5"/>
    <w:rsid w:val="7266B5AA"/>
    <w:rsid w:val="73459CD0"/>
    <w:rsid w:val="7FD8BB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84E2B"/>
  <w15:chartTrackingRefBased/>
  <w15:docId w15:val="{DD03C32E-960C-4699-8AB1-25225331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E18F1"/>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607FBA"/>
    <w:pPr>
      <w:spacing w:before="200"/>
      <w:ind w:left="1134"/>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607FBA"/>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B96DAC"/>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574129"/>
    <w:pPr>
      <w:ind w:left="1077"/>
    </w:pPr>
    <w:rPr>
      <w:szCs w:val="24"/>
    </w:rPr>
  </w:style>
  <w:style w:type="paragraph" w:customStyle="1" w:styleId="PolicySub-Title">
    <w:name w:val="Policy Sub-Title"/>
    <w:basedOn w:val="Title"/>
    <w:autoRedefine/>
    <w:qFormat/>
    <w:rsid w:val="00DA01C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5A3D2D"/>
    <w:pPr>
      <w:numPr>
        <w:numId w:val="19"/>
      </w:numPr>
      <w:ind w:left="2127" w:hanging="426"/>
      <w:contextualSpacing/>
    </w:pPr>
    <w:rPr>
      <w:bCs/>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82217"/>
    <w:pPr>
      <w:framePr w:hSpace="180" w:wrap="around" w:vAnchor="text" w:hAnchor="page" w:x="2139" w:y="69"/>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FF3068"/>
    <w:pPr>
      <w:ind w:left="0" w:firstLine="720"/>
    </w:pPr>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7412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framePr w:wrap="around"/>
      <w:numPr>
        <w:ilvl w:val="1"/>
      </w:numPr>
    </w:pPr>
  </w:style>
  <w:style w:type="paragraph" w:customStyle="1" w:styleId="TableAttachmentTextBullet3">
    <w:name w:val="Table/Attachment Text Bullet 3"/>
    <w:basedOn w:val="TableAttachmentTextBullet2"/>
    <w:autoRedefine/>
    <w:qFormat/>
    <w:rsid w:val="00236D18"/>
    <w:pPr>
      <w:framePr w:wrap="around"/>
      <w:numPr>
        <w:ilvl w:val="2"/>
      </w:numPr>
    </w:pPr>
  </w:style>
  <w:style w:type="paragraph" w:customStyle="1" w:styleId="BodyTextBullet2">
    <w:name w:val="Body Text Bullet 2"/>
    <w:basedOn w:val="BodyTextBullet1"/>
    <w:autoRedefine/>
    <w:qFormat/>
    <w:rsid w:val="00272D08"/>
    <w:pPr>
      <w:numPr>
        <w:numId w:val="21"/>
      </w:numPr>
    </w:pPr>
  </w:style>
  <w:style w:type="paragraph" w:customStyle="1" w:styleId="BodyTextBullet3">
    <w:name w:val="Body Text Bullet 3"/>
    <w:basedOn w:val="BodyTextBullet2"/>
    <w:autoRedefine/>
    <w:qFormat/>
    <w:rsid w:val="000C5FAE"/>
    <w:pPr>
      <w:numPr>
        <w:ilvl w:val="2"/>
        <w:numId w:val="12"/>
      </w:numPr>
    </w:pPr>
  </w:style>
  <w:style w:type="numbering" w:customStyle="1" w:styleId="TableAttachment">
    <w:name w:val="Table/Attachment"/>
    <w:uiPriority w:val="99"/>
    <w:rsid w:val="000C5FAE"/>
    <w:pPr>
      <w:numPr>
        <w:numId w:val="8"/>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EA224C"/>
    <w:pPr>
      <w:framePr w:hSpace="180" w:wrap="around" w:vAnchor="text" w:hAnchor="page" w:x="2139" w:y="69"/>
      <w:ind w:left="0"/>
      <w:jc w:val="center"/>
    </w:pPr>
  </w:style>
  <w:style w:type="character" w:customStyle="1" w:styleId="TicksChar">
    <w:name w:val="Ticks Char"/>
    <w:basedOn w:val="BODYTEXTELAAChar"/>
    <w:link w:val="Ticks"/>
    <w:rsid w:val="00EA224C"/>
    <w:rPr>
      <w:rFonts w:ascii="TheSansB W3 Light" w:hAnsi="TheSansB W3 Light"/>
      <w:sz w:val="20"/>
      <w:szCs w:val="24"/>
    </w:rPr>
  </w:style>
  <w:style w:type="paragraph" w:customStyle="1" w:styleId="BoldTick">
    <w:name w:val="Bold Tick"/>
    <w:basedOn w:val="Ticks"/>
    <w:link w:val="BoldTickChar"/>
    <w:qFormat/>
    <w:rsid w:val="00AA0EEE"/>
    <w:pPr>
      <w:framePr w:wrap="around"/>
    </w:pPr>
    <w:rPr>
      <w:b/>
    </w:rPr>
  </w:style>
  <w:style w:type="paragraph" w:styleId="Revision">
    <w:name w:val="Revision"/>
    <w:hidden/>
    <w:uiPriority w:val="99"/>
    <w:semiHidden/>
    <w:rsid w:val="00ED1BF2"/>
    <w:pPr>
      <w:spacing w:after="0" w:line="240" w:lineRule="auto"/>
    </w:pPr>
    <w:rPr>
      <w:rFonts w:ascii="TheSansB W3 Light" w:hAnsi="TheSansB W3 Light"/>
      <w:sz w:val="20"/>
    </w:rPr>
  </w:style>
  <w:style w:type="character" w:customStyle="1" w:styleId="BoldTickChar">
    <w:name w:val="Bold Tick Char"/>
    <w:basedOn w:val="TicksChar"/>
    <w:link w:val="BoldTick"/>
    <w:rsid w:val="00AA0EEE"/>
    <w:rPr>
      <w:rFonts w:ascii="TheSansB W3 Light" w:hAnsi="TheSansB W3 Light"/>
      <w:b/>
      <w:sz w:val="20"/>
      <w:szCs w:val="24"/>
    </w:rPr>
  </w:style>
  <w:style w:type="paragraph" w:styleId="NormalWeb">
    <w:name w:val="Normal (Web)"/>
    <w:basedOn w:val="Normal"/>
    <w:uiPriority w:val="99"/>
    <w:semiHidden/>
    <w:unhideWhenUsed/>
    <w:rsid w:val="00BC2D4C"/>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C2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resources/national-quality-agenda-it-system?utm_source=email+marketing+Mailigen&amp;utm_campaign=QARDJuly2022newsletter+&amp;utm_medium=email" TargetMode="External"/><Relationship Id="rId18" Type="http://schemas.openxmlformats.org/officeDocument/2006/relationships/hyperlink" Target="http://www.legislation.gov.au" TargetMode="External"/><Relationship Id="rId26" Type="http://schemas.openxmlformats.org/officeDocument/2006/relationships/hyperlink" Target="https://www.education.vic.gov.au/Documents/childhood/providers/support/Risk-assessment-table.docx"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legislation.gov.au" TargetMode="External"/><Relationship Id="rId29" Type="http://schemas.openxmlformats.org/officeDocument/2006/relationships/hyperlink" Target="https://www.ses.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about/programs/health/pages/bushfirerisk.aspx" TargetMode="External"/><Relationship Id="rId32" Type="http://schemas.openxmlformats.org/officeDocument/2006/relationships/image" Target="media/image8.png"/><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ducation.vic.gov.au/childhood/providers/regulation/Pages/emergencymanagementrequirements.aspx" TargetMode="External"/><Relationship Id="rId23" Type="http://schemas.openxmlformats.org/officeDocument/2006/relationships/hyperlink" Target="https://www.cela.org.au/publications/amplify!-blog/dec-2020/bushfire-advice-2020" TargetMode="External"/><Relationship Id="rId28" Type="http://schemas.openxmlformats.org/officeDocument/2006/relationships/hyperlink" Target="https://www.cfa.vic.gov.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www.frv.vic.gov.au/" TargetMode="External"/><Relationship Id="rId30" Type="http://schemas.openxmlformats.org/officeDocument/2006/relationships/hyperlink" Target="http://www.worksafe.vic.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education.vic.gov.au/childhood/providers/regulation/Pages/emergencymanagementrequirements.aspx" TargetMode="External"/><Relationship Id="rId33" Type="http://schemas.openxmlformats.org/officeDocument/2006/relationships/hyperlink" Target="https://www.education.vic.gov.au/Documents/emergency-management-plan-(EMP)-template-example.docx"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883F867AD4E7094DB434E102AAEA1"/>
        <w:category>
          <w:name w:val="General"/>
          <w:gallery w:val="placeholder"/>
        </w:category>
        <w:types>
          <w:type w:val="bbPlcHdr"/>
        </w:types>
        <w:behaviors>
          <w:behavior w:val="content"/>
        </w:behaviors>
        <w:guid w:val="{360A4544-4B76-4ADA-BEBD-EE8083E8FBBC}"/>
      </w:docPartPr>
      <w:docPartBody>
        <w:p w:rsidR="008B2A79" w:rsidRDefault="00D50388">
          <w:pPr>
            <w:pStyle w:val="48B883F867AD4E7094DB434E102AAEA1"/>
          </w:pPr>
          <w:r w:rsidRPr="00B134CF">
            <w:rPr>
              <w:rStyle w:val="PlaceholderText"/>
            </w:rPr>
            <w:t>[Company]</w:t>
          </w:r>
        </w:p>
      </w:docPartBody>
    </w:docPart>
    <w:docPart>
      <w:docPartPr>
        <w:name w:val="94B559A3A056491CA8E00E92265AE111"/>
        <w:category>
          <w:name w:val="General"/>
          <w:gallery w:val="placeholder"/>
        </w:category>
        <w:types>
          <w:type w:val="bbPlcHdr"/>
        </w:types>
        <w:behaviors>
          <w:behavior w:val="content"/>
        </w:behaviors>
        <w:guid w:val="{3257BB0D-15EC-4621-B3A4-4325F95D7ADD}"/>
      </w:docPartPr>
      <w:docPartBody>
        <w:p w:rsidR="008B2A79" w:rsidRDefault="00D50388">
          <w:pPr>
            <w:pStyle w:val="94B559A3A056491CA8E00E92265AE111"/>
          </w:pPr>
          <w:r w:rsidRPr="00B67D49">
            <w:rPr>
              <w:rStyle w:val="PlaceholderText"/>
            </w:rPr>
            <w:t>[Company]</w:t>
          </w:r>
        </w:p>
      </w:docPartBody>
    </w:docPart>
    <w:docPart>
      <w:docPartPr>
        <w:name w:val="F62F7DF9B83E431081608A793D1C2DEB"/>
        <w:category>
          <w:name w:val="General"/>
          <w:gallery w:val="placeholder"/>
        </w:category>
        <w:types>
          <w:type w:val="bbPlcHdr"/>
        </w:types>
        <w:behaviors>
          <w:behavior w:val="content"/>
        </w:behaviors>
        <w:guid w:val="{463FC82C-7DCB-40CB-A207-94C3AC42BCF2}"/>
      </w:docPartPr>
      <w:docPartBody>
        <w:p w:rsidR="008B2A79" w:rsidRDefault="00D50388">
          <w:pPr>
            <w:pStyle w:val="F62F7DF9B83E431081608A793D1C2DEB"/>
          </w:pPr>
          <w:r w:rsidRPr="00B134CF">
            <w:rPr>
              <w:rStyle w:val="PlaceholderText"/>
            </w:rPr>
            <w:t>[Company]</w:t>
          </w:r>
        </w:p>
      </w:docPartBody>
    </w:docPart>
    <w:docPart>
      <w:docPartPr>
        <w:name w:val="614299F092E143B092439A0108D654DA"/>
        <w:category>
          <w:name w:val="General"/>
          <w:gallery w:val="placeholder"/>
        </w:category>
        <w:types>
          <w:type w:val="bbPlcHdr"/>
        </w:types>
        <w:behaviors>
          <w:behavior w:val="content"/>
        </w:behaviors>
        <w:guid w:val="{4C8F8E7E-D2C0-4E02-869C-C3DD218F5509}"/>
      </w:docPartPr>
      <w:docPartBody>
        <w:p w:rsidR="008B2A79" w:rsidRDefault="00D50388">
          <w:r w:rsidRPr="00BD317F">
            <w:rPr>
              <w:rStyle w:val="PlaceholderText"/>
            </w:rPr>
            <w:t>[Company]</w:t>
          </w:r>
        </w:p>
      </w:docPartBody>
    </w:docPart>
    <w:docPart>
      <w:docPartPr>
        <w:name w:val="B26532B376DB4085A3893D0E2F5D73F1"/>
        <w:category>
          <w:name w:val="General"/>
          <w:gallery w:val="placeholder"/>
        </w:category>
        <w:types>
          <w:type w:val="bbPlcHdr"/>
        </w:types>
        <w:behaviors>
          <w:behavior w:val="content"/>
        </w:behaviors>
        <w:guid w:val="{CA2883FC-B471-4B7F-B286-D1BF56D1798B}"/>
      </w:docPartPr>
      <w:docPartBody>
        <w:p w:rsidR="008B2A79" w:rsidRDefault="00D50388">
          <w:r w:rsidRPr="00BD317F">
            <w:rPr>
              <w:rStyle w:val="PlaceholderText"/>
            </w:rPr>
            <w:t>[Company]</w:t>
          </w:r>
        </w:p>
      </w:docPartBody>
    </w:docPart>
    <w:docPart>
      <w:docPartPr>
        <w:name w:val="A6E823CABFF7401A84DD7A600E5E1981"/>
        <w:category>
          <w:name w:val="General"/>
          <w:gallery w:val="placeholder"/>
        </w:category>
        <w:types>
          <w:type w:val="bbPlcHdr"/>
        </w:types>
        <w:behaviors>
          <w:behavior w:val="content"/>
        </w:behaviors>
        <w:guid w:val="{C11F37FF-B6A4-410F-911F-D77E463B7C6D}"/>
      </w:docPartPr>
      <w:docPartBody>
        <w:p w:rsidR="00987DBF" w:rsidRDefault="00E9232A">
          <w:r w:rsidRPr="004C54DE">
            <w:rPr>
              <w:rStyle w:val="PlaceholderText"/>
            </w:rPr>
            <w:t>[Company]</w:t>
          </w:r>
        </w:p>
      </w:docPartBody>
    </w:docPart>
    <w:docPart>
      <w:docPartPr>
        <w:name w:val="9256177D9EBF49A594F9079E2EC14074"/>
        <w:category>
          <w:name w:val="General"/>
          <w:gallery w:val="placeholder"/>
        </w:category>
        <w:types>
          <w:type w:val="bbPlcHdr"/>
        </w:types>
        <w:behaviors>
          <w:behavior w:val="content"/>
        </w:behaviors>
        <w:guid w:val="{252E7256-38E1-4B3B-ACCA-69A1E3CD0EA7}"/>
      </w:docPartPr>
      <w:docPartBody>
        <w:p w:rsidR="00C806A7" w:rsidRDefault="00C379E3">
          <w:r w:rsidRPr="003749B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88"/>
    <w:rsid w:val="000C2A5B"/>
    <w:rsid w:val="000D0B17"/>
    <w:rsid w:val="000E5902"/>
    <w:rsid w:val="0013717D"/>
    <w:rsid w:val="00182BB5"/>
    <w:rsid w:val="001F6832"/>
    <w:rsid w:val="0021714C"/>
    <w:rsid w:val="00237137"/>
    <w:rsid w:val="00255629"/>
    <w:rsid w:val="0026581D"/>
    <w:rsid w:val="002E1BF1"/>
    <w:rsid w:val="00345D57"/>
    <w:rsid w:val="003A0805"/>
    <w:rsid w:val="00441147"/>
    <w:rsid w:val="004B0C3E"/>
    <w:rsid w:val="004E6401"/>
    <w:rsid w:val="00632A85"/>
    <w:rsid w:val="0064194E"/>
    <w:rsid w:val="00684D75"/>
    <w:rsid w:val="006E4B28"/>
    <w:rsid w:val="0070075A"/>
    <w:rsid w:val="00712AD4"/>
    <w:rsid w:val="00725397"/>
    <w:rsid w:val="00733738"/>
    <w:rsid w:val="007B5EA4"/>
    <w:rsid w:val="00812BB2"/>
    <w:rsid w:val="008B0320"/>
    <w:rsid w:val="008B2A79"/>
    <w:rsid w:val="00907320"/>
    <w:rsid w:val="009424D0"/>
    <w:rsid w:val="0096126C"/>
    <w:rsid w:val="00987DBF"/>
    <w:rsid w:val="009B0ADE"/>
    <w:rsid w:val="009B6F3B"/>
    <w:rsid w:val="00A54F4F"/>
    <w:rsid w:val="00AC5577"/>
    <w:rsid w:val="00AE20C7"/>
    <w:rsid w:val="00BA47C3"/>
    <w:rsid w:val="00BA6260"/>
    <w:rsid w:val="00BA6A51"/>
    <w:rsid w:val="00C20B32"/>
    <w:rsid w:val="00C379E3"/>
    <w:rsid w:val="00C806A7"/>
    <w:rsid w:val="00CA5C62"/>
    <w:rsid w:val="00CB5C9E"/>
    <w:rsid w:val="00D50388"/>
    <w:rsid w:val="00DA1246"/>
    <w:rsid w:val="00DE68F0"/>
    <w:rsid w:val="00DF31C0"/>
    <w:rsid w:val="00E4590E"/>
    <w:rsid w:val="00E9232A"/>
    <w:rsid w:val="00ED45F1"/>
    <w:rsid w:val="00F1115C"/>
    <w:rsid w:val="00F35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9E3"/>
    <w:rPr>
      <w:color w:val="808080"/>
    </w:rPr>
  </w:style>
  <w:style w:type="paragraph" w:customStyle="1" w:styleId="48B883F867AD4E7094DB434E102AAEA1">
    <w:name w:val="48B883F867AD4E7094DB434E102AAEA1"/>
  </w:style>
  <w:style w:type="paragraph" w:customStyle="1" w:styleId="94B559A3A056491CA8E00E92265AE111">
    <w:name w:val="94B559A3A056491CA8E00E92265AE111"/>
  </w:style>
  <w:style w:type="paragraph" w:customStyle="1" w:styleId="F62F7DF9B83E431081608A793D1C2DEB">
    <w:name w:val="F62F7DF9B83E431081608A793D1C2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4C046-92B3-4F0D-BB10-1AA6D7B469AA}">
  <ds:schemaRefs>
    <ds:schemaRef ds:uri="http://schemas.openxmlformats.org/officeDocument/2006/bibliography"/>
  </ds:schemaRefs>
</ds:datastoreItem>
</file>

<file path=customXml/itemProps2.xml><?xml version="1.0" encoding="utf-8"?>
<ds:datastoreItem xmlns:ds="http://schemas.openxmlformats.org/officeDocument/2006/customXml" ds:itemID="{A77585D7-381B-4C38-A448-47F03EC49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56739-545A-47C0-B998-B3F87071E602}">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34407ACC-90B6-4686-AF03-8E5EEAA66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0</TotalTime>
  <Pages>10</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Emergency and Evacuation</vt:lpstr>
    </vt:vector>
  </TitlesOfParts>
  <Company>Keon Park Kindergarten Incorporated</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and Evacuation</dc:title>
  <dc:subject/>
  <dc:creator>ELAA</dc:creator>
  <cp:keywords/>
  <dc:description/>
  <cp:lastModifiedBy>KPK Educators</cp:lastModifiedBy>
  <cp:revision>2</cp:revision>
  <dcterms:created xsi:type="dcterms:W3CDTF">2026-07-11T10:14:00Z</dcterms:created>
  <dcterms:modified xsi:type="dcterms:W3CDTF">2026-07-11T10:14:00Z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100400</vt:r8>
  </property>
  <property fmtid="{D5CDD505-2E9C-101B-9397-08002B2CF9AE}" pid="4" name="MediaServiceImageTags">
    <vt:lpwstr/>
  </property>
</Properties>
</file>